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6E" w:rsidRPr="006E6A48" w:rsidRDefault="00595B6E" w:rsidP="00A71916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Приложение 3</w:t>
      </w:r>
    </w:p>
    <w:p w:rsidR="00595B6E" w:rsidRPr="006E6A48" w:rsidRDefault="00595B6E" w:rsidP="00A71916">
      <w:pPr>
        <w:pStyle w:val="ConsPlusNormal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к Порядку</w:t>
      </w:r>
      <w:r w:rsidR="00B75921">
        <w:rPr>
          <w:rFonts w:ascii="Times New Roman" w:hAnsi="Times New Roman" w:cs="Times New Roman"/>
          <w:sz w:val="28"/>
          <w:szCs w:val="28"/>
        </w:rPr>
        <w:t xml:space="preserve"> </w:t>
      </w:r>
      <w:r w:rsidRPr="006E6A48">
        <w:rPr>
          <w:rFonts w:ascii="Times New Roman" w:hAnsi="Times New Roman" w:cs="Times New Roman"/>
          <w:sz w:val="28"/>
          <w:szCs w:val="28"/>
        </w:rPr>
        <w:t>составления, утверждения</w:t>
      </w:r>
      <w:r w:rsidR="00B75921">
        <w:rPr>
          <w:rFonts w:ascii="Times New Roman" w:hAnsi="Times New Roman" w:cs="Times New Roman"/>
          <w:sz w:val="28"/>
          <w:szCs w:val="28"/>
        </w:rPr>
        <w:t xml:space="preserve"> </w:t>
      </w:r>
      <w:r w:rsidRPr="006E6A48">
        <w:rPr>
          <w:rFonts w:ascii="Times New Roman" w:hAnsi="Times New Roman" w:cs="Times New Roman"/>
          <w:sz w:val="28"/>
          <w:szCs w:val="28"/>
        </w:rPr>
        <w:t>и программ финансово-хозяйственной</w:t>
      </w:r>
      <w:r w:rsidR="00B75921">
        <w:rPr>
          <w:rFonts w:ascii="Times New Roman" w:hAnsi="Times New Roman" w:cs="Times New Roman"/>
          <w:sz w:val="28"/>
          <w:szCs w:val="28"/>
        </w:rPr>
        <w:t xml:space="preserve"> </w:t>
      </w:r>
      <w:r w:rsidRPr="006E6A48">
        <w:rPr>
          <w:rFonts w:ascii="Times New Roman" w:hAnsi="Times New Roman" w:cs="Times New Roman"/>
          <w:sz w:val="28"/>
          <w:szCs w:val="28"/>
        </w:rPr>
        <w:t>деятельности муниципальных</w:t>
      </w:r>
      <w:r w:rsidR="00B75921">
        <w:rPr>
          <w:rFonts w:ascii="Times New Roman" w:hAnsi="Times New Roman" w:cs="Times New Roman"/>
          <w:sz w:val="28"/>
          <w:szCs w:val="28"/>
        </w:rPr>
        <w:t xml:space="preserve"> </w:t>
      </w:r>
      <w:r w:rsidRPr="006E6A48">
        <w:rPr>
          <w:rFonts w:ascii="Times New Roman" w:hAnsi="Times New Roman" w:cs="Times New Roman"/>
          <w:sz w:val="28"/>
          <w:szCs w:val="28"/>
        </w:rPr>
        <w:t>унитарных предприятий города Бийска</w:t>
      </w:r>
    </w:p>
    <w:p w:rsidR="00595B6E" w:rsidRPr="006E6A48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7E4" w:rsidRDefault="009537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934"/>
      <w:bookmarkEnd w:id="0"/>
    </w:p>
    <w:p w:rsidR="00595B6E" w:rsidRPr="009537E4" w:rsidRDefault="009537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9537E4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595B6E" w:rsidRPr="009537E4" w:rsidRDefault="009537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37E4">
        <w:rPr>
          <w:rFonts w:ascii="Times New Roman" w:hAnsi="Times New Roman" w:cs="Times New Roman"/>
          <w:b w:val="0"/>
          <w:sz w:val="28"/>
          <w:szCs w:val="28"/>
        </w:rPr>
        <w:t>о комиссиях по анализу эффективности деятельности</w:t>
      </w:r>
    </w:p>
    <w:p w:rsidR="00595B6E" w:rsidRPr="009537E4" w:rsidRDefault="009537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37E4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унитарных предприятий города 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Pr="009537E4">
        <w:rPr>
          <w:rFonts w:ascii="Times New Roman" w:hAnsi="Times New Roman" w:cs="Times New Roman"/>
          <w:b w:val="0"/>
          <w:sz w:val="28"/>
          <w:szCs w:val="28"/>
        </w:rPr>
        <w:t>ийска</w:t>
      </w:r>
    </w:p>
    <w:p w:rsidR="00595B6E" w:rsidRPr="009537E4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5B6E" w:rsidRPr="00B75921" w:rsidRDefault="00595B6E" w:rsidP="009537E4">
      <w:pPr>
        <w:pStyle w:val="ConsPlusTitle"/>
        <w:spacing w:after="24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75921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1.1. Настоящее Положение регулирует работу комиссий Администрации города Бийска по анализу эффективности деятельности муниципальных унитарных предприятий города Бийска (далее - комиссии), определяет цели, задачи, функции, права, а также состав и порядок работы комиссии.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1.2. Комиссии создаются при заместителях Главы города для проведения анализа эффективности деятельности муниципальных унитарных предприятий, подведомственных Администрации города Бийска (далее - предприятия).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1.3. Комиссии в своей деятельности руководствуются законодательством Российской Федерации, Алтайского края, нормативными правовыми актами муниципального образования город Бийск и настоящим Положением.</w:t>
      </w:r>
    </w:p>
    <w:p w:rsidR="00595B6E" w:rsidRPr="00B75921" w:rsidRDefault="00595B6E" w:rsidP="009537E4">
      <w:pPr>
        <w:pStyle w:val="ConsPlusTitle"/>
        <w:spacing w:before="240" w:after="240"/>
        <w:ind w:firstLine="85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75921">
        <w:rPr>
          <w:rFonts w:ascii="Times New Roman" w:hAnsi="Times New Roman" w:cs="Times New Roman"/>
          <w:b w:val="0"/>
          <w:sz w:val="28"/>
          <w:szCs w:val="28"/>
        </w:rPr>
        <w:t>2. Основные задачи, функции и права комиссий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2.1. Основными задачами комиссий являются: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оценка финансового состояния предприятий;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оценка эффективности использования имущества, переданного предприятиям на правах хозяйственного ведения и аренды;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анализ показателей финансово-экономической деятельности предприятий;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оценка деятельности руководителей предприятий по итогам работы за отчетный период;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обеспечение безусловного перечисления предприятиями в местный бюджет части прибыли за отчетный год.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2.2. Для выполнения возложенных задач комиссии осуществляют следующие функции: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рассматривают проекты программы финансово-хозяйственной деятельности предприятий, технико-экономические обоснования планируемых мероприятий и затрат на их реализацию;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рассматривают бухгалтерскую отчетность и отчеты руководителей предприятий;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рассматривают показатели экономической и социальной эффективности деятельности предприятий и контролируют их фактическое выполнение;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 xml:space="preserve">рассматривают предложения руководителей предприятий по размеру части </w:t>
      </w:r>
      <w:r w:rsidRPr="006E6A48">
        <w:rPr>
          <w:rFonts w:ascii="Times New Roman" w:hAnsi="Times New Roman" w:cs="Times New Roman"/>
          <w:sz w:val="28"/>
          <w:szCs w:val="28"/>
        </w:rPr>
        <w:lastRenderedPageBreak/>
        <w:t>прибыли, подлежащей перечислению в местный бюджет за отчетный год;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 xml:space="preserve">готовят предложения по повышению эффективности деятельности предприятий и осуществляют </w:t>
      </w:r>
      <w:proofErr w:type="gramStart"/>
      <w:r w:rsidRPr="006E6A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6A48">
        <w:rPr>
          <w:rFonts w:ascii="Times New Roman" w:hAnsi="Times New Roman" w:cs="Times New Roman"/>
          <w:sz w:val="28"/>
          <w:szCs w:val="28"/>
        </w:rPr>
        <w:t xml:space="preserve"> реализацией принятых решений;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вырабатывают мероприятия по повышению уровня эффективности использования муниципального имущества, переданного в хозяйственное ведение предприятий;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доводят до сведения заинтересованных сторон предложения, направленные на улучшение финансово-экономического состояния предприятий.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2.3. Комиссии по вопросам, входящим в ее компетенцию, имеют право: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запрашивать и получать у руководителей предприятий документы, материалы и информацию, в том числе копии первичных документов, необходимые для проведения комиссии;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для предварительного анализа представленных материалов создавать рабочие группы с привлечением экспертов и иных специалистов;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в случае невыполнения рекомендаций комиссии по повышению эффективности использования муниципального имущества, производственно-хозяйственной и финансовой деятельности предприятия вносить Главе города предложения о принятии в отношении руководителя предприятия мер ответственности в соответствии с законодательством Российской Федерации;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вносить в установленном порядке предложения по реорганизации, приватизации и ликвидации предприятий;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получать информацию по реализации принятых комиссией решений и рекомендаций, а также отчеты руководителей предприятий об устранении выявленных нарушений;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готовить предложения по осуществлению мероприятий, направленных на поддержку конкретного предприятия или группы предприятий, деятельность которых имеет стратегическое или важное социально-экономическое значение для города.</w:t>
      </w:r>
    </w:p>
    <w:p w:rsidR="00595B6E" w:rsidRPr="00B75921" w:rsidRDefault="00595B6E" w:rsidP="009537E4">
      <w:pPr>
        <w:pStyle w:val="ConsPlusTitle"/>
        <w:spacing w:before="240" w:after="240"/>
        <w:ind w:firstLine="85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75921">
        <w:rPr>
          <w:rFonts w:ascii="Times New Roman" w:hAnsi="Times New Roman" w:cs="Times New Roman"/>
          <w:b w:val="0"/>
          <w:sz w:val="28"/>
          <w:szCs w:val="28"/>
        </w:rPr>
        <w:t>3. Состав и порядок работы комиссий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3.1. Комиссии создаются распоряжением Администрации города Бийска.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В состав комиссий входят: председатель, заместитель председателя, секретарь и члены комиссии.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3.2. Председателем комиссий является первый заместитель Главы города. Заместителями председателя комиссий являются руководители отраслевых структурных подразделений.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 xml:space="preserve">Председатель, в его отсутствие один из заместителей, руководит деятельностью комиссий, организует их работу, осуществляет общий </w:t>
      </w:r>
      <w:proofErr w:type="gramStart"/>
      <w:r w:rsidRPr="006E6A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6A48">
        <w:rPr>
          <w:rFonts w:ascii="Times New Roman" w:hAnsi="Times New Roman" w:cs="Times New Roman"/>
          <w:sz w:val="28"/>
          <w:szCs w:val="28"/>
        </w:rPr>
        <w:t xml:space="preserve"> реализацией принятых комиссиями решений.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В случае невозможности присутствия члена комиссии на заседании он имеет право уполномочить иное должностное лицо.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 xml:space="preserve">В состав комиссий с правом решающего голоса входят по одному представителю от управления стратегического развития и экономики Администрации города Бийска, отдела ценообразования Администрации города </w:t>
      </w:r>
      <w:r w:rsidRPr="006E6A48">
        <w:rPr>
          <w:rFonts w:ascii="Times New Roman" w:hAnsi="Times New Roman" w:cs="Times New Roman"/>
          <w:sz w:val="28"/>
          <w:szCs w:val="28"/>
        </w:rPr>
        <w:lastRenderedPageBreak/>
        <w:t>Бийска, отраслевого структурного подразделения Администрации города, муниципального казенного учреждения "Управление муниципальным имуществом Администрации города Бийска", муниципального казенного учреждения "Финансовое управление Администрации города Бийска".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Секретарями комиссий с правом совещательного голоса назначаются представители отраслевого структурного подразделения.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6E6A48">
        <w:rPr>
          <w:rFonts w:ascii="Times New Roman" w:hAnsi="Times New Roman" w:cs="Times New Roman"/>
          <w:sz w:val="28"/>
          <w:szCs w:val="28"/>
        </w:rPr>
        <w:t>Для участия в заседании комиссий могут быть привлечены по согласованию:</w:t>
      </w:r>
      <w:proofErr w:type="gramEnd"/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представители структурных подразделений Администрации города Бийска, контролирующих, налоговых и правоохранительных органов при рассмотрении вопросов, относящихся к компетенции их организаций;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руководители, бухгалтера, специалисты предприятий, присутствие которых представляется необходимым и целесообразным.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6E6A48">
        <w:rPr>
          <w:rFonts w:ascii="Times New Roman" w:hAnsi="Times New Roman" w:cs="Times New Roman"/>
          <w:sz w:val="28"/>
          <w:szCs w:val="28"/>
        </w:rPr>
        <w:t xml:space="preserve">Комиссии ежегодно, в срок не позднее </w:t>
      </w:r>
      <w:r w:rsidR="003A796C" w:rsidRPr="006E6A48">
        <w:rPr>
          <w:rFonts w:ascii="Times New Roman" w:hAnsi="Times New Roman" w:cs="Times New Roman"/>
          <w:sz w:val="28"/>
          <w:szCs w:val="28"/>
        </w:rPr>
        <w:t xml:space="preserve">30 апреля </w:t>
      </w:r>
      <w:r w:rsidRPr="006E6A48">
        <w:rPr>
          <w:rFonts w:ascii="Times New Roman" w:hAnsi="Times New Roman" w:cs="Times New Roman"/>
          <w:sz w:val="28"/>
          <w:szCs w:val="28"/>
        </w:rPr>
        <w:t xml:space="preserve"> текущего года, проводят заседание по рассмотрению программ финансово-хозяйственной деятельности предприятий на очередной финансовый год; в срок не позднее 10 апреля года, следующего за отчетным, - по подведению итогов финансово-экономической деятельности предприятий.</w:t>
      </w:r>
      <w:proofErr w:type="gramEnd"/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Наряду с плановыми заседаниями комиссии могут проводиться оперативные заседания, исходя из сложившейся необходимости. Решение о проведении внеплановых заседаний и их повестке принимает председатель с учетом предложений заместителя председателя и членов комиссий.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3.5. Муниципальное казенное учреждение "Управление муниципальным имуществом Администрации города Бийска" проводит проверку полученных материалов (программы финансово-хозяйственной деятельности предприятия, бухгалтерской отчетности и отчета руководителя предприятия) и представляет на заседание комиссий заключение с результатами проведенного анализа.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3.6. Организационно-техническое обеспечение деятельности комиссий осуществляют секретари комиссий.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3.7. Члены комиссий, а также лица, привлекаемые для участия в ее работе, оповещаются не менее чем за три рабочих дня о месте, дате и времени проведения заседания комиссий.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3.8. Заседание считается правомочным при участии в нем не менее половины состава комиссии. Решение комиссии принимается простым большинством голосов от числа ее членов, участвующих в заседании. В случае</w:t>
      </w:r>
      <w:proofErr w:type="gramStart"/>
      <w:r w:rsidRPr="006E6A4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E6A48">
        <w:rPr>
          <w:rFonts w:ascii="Times New Roman" w:hAnsi="Times New Roman" w:cs="Times New Roman"/>
          <w:sz w:val="28"/>
          <w:szCs w:val="28"/>
        </w:rPr>
        <w:t xml:space="preserve"> если голоса разделились поровну, право решающего голоса принадлежит председателю или его заместителю, ведущему заседание.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в течение пяти рабочих дней со дня проведения заседания. Протокол подписывается председателем комиссии или его заместителем, ведущим данное заседание, и секретарем комиссии.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Член комиссии, не согласный с принятым решением, имеет право в письменном виде изложить свое особое мнение, которое приобщается к протоколу.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3.9. Решения комиссии, принятые в пределах ее компетенции, являются обязательными для руководителей предприятий и направляются им в виде копий протоколов заседаний комиссии или выписок из них.</w:t>
      </w:r>
    </w:p>
    <w:p w:rsidR="00595B6E" w:rsidRPr="006E6A48" w:rsidRDefault="00595B6E" w:rsidP="009537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lastRenderedPageBreak/>
        <w:t>3.10. Материалы комиссий хранятся в отраслевых структурных подразделениях.</w:t>
      </w:r>
    </w:p>
    <w:p w:rsidR="00595B6E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1916" w:rsidRDefault="00A719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7E4" w:rsidRDefault="009537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7E4" w:rsidRPr="006E6A48" w:rsidRDefault="00A719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1916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9537E4" w:rsidRPr="00AF0944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9537E4" w:rsidRPr="00AF0944">
        <w:rPr>
          <w:rFonts w:ascii="Times New Roman" w:hAnsi="Times New Roman" w:cs="Times New Roman"/>
          <w:sz w:val="28"/>
          <w:szCs w:val="28"/>
        </w:rPr>
        <w:t xml:space="preserve"> </w:t>
      </w:r>
      <w:r w:rsidR="009537E4" w:rsidRPr="00AF0944">
        <w:rPr>
          <w:rFonts w:ascii="Times New Roman" w:hAnsi="Times New Roman" w:cs="Times New Roman"/>
          <w:sz w:val="28"/>
          <w:szCs w:val="28"/>
        </w:rPr>
        <w:tab/>
      </w:r>
      <w:r w:rsidR="009537E4" w:rsidRPr="00AF0944">
        <w:rPr>
          <w:rFonts w:ascii="Times New Roman" w:hAnsi="Times New Roman" w:cs="Times New Roman"/>
          <w:sz w:val="28"/>
          <w:szCs w:val="28"/>
        </w:rPr>
        <w:tab/>
      </w:r>
      <w:r w:rsidR="009537E4" w:rsidRPr="00AF0944">
        <w:rPr>
          <w:rFonts w:ascii="Times New Roman" w:hAnsi="Times New Roman" w:cs="Times New Roman"/>
          <w:sz w:val="28"/>
          <w:szCs w:val="28"/>
        </w:rPr>
        <w:tab/>
      </w:r>
      <w:r w:rsidR="009537E4" w:rsidRPr="00AF0944">
        <w:rPr>
          <w:rFonts w:ascii="Times New Roman" w:hAnsi="Times New Roman" w:cs="Times New Roman"/>
          <w:sz w:val="28"/>
          <w:szCs w:val="28"/>
        </w:rPr>
        <w:tab/>
      </w:r>
      <w:r w:rsidR="009537E4" w:rsidRPr="00AF0944">
        <w:rPr>
          <w:rFonts w:ascii="Times New Roman" w:hAnsi="Times New Roman" w:cs="Times New Roman"/>
          <w:sz w:val="28"/>
          <w:szCs w:val="28"/>
        </w:rPr>
        <w:tab/>
      </w:r>
      <w:r w:rsidR="009537E4" w:rsidRPr="00AF0944">
        <w:rPr>
          <w:rFonts w:ascii="Times New Roman" w:hAnsi="Times New Roman" w:cs="Times New Roman"/>
          <w:sz w:val="28"/>
          <w:szCs w:val="28"/>
        </w:rPr>
        <w:tab/>
      </w:r>
      <w:r w:rsidR="009537E4" w:rsidRPr="00AF094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AE38D9" w:rsidRPr="00AF09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537E4" w:rsidRPr="00AF0944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9537E4" w:rsidRPr="006E6A48" w:rsidSect="009537E4">
      <w:pgSz w:w="11905" w:h="16838"/>
      <w:pgMar w:top="1134" w:right="567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6E"/>
    <w:rsid w:val="00042DF4"/>
    <w:rsid w:val="00045EA7"/>
    <w:rsid w:val="0005177C"/>
    <w:rsid w:val="00106170"/>
    <w:rsid w:val="001201C2"/>
    <w:rsid w:val="00131470"/>
    <w:rsid w:val="001D4140"/>
    <w:rsid w:val="002063E7"/>
    <w:rsid w:val="003772FF"/>
    <w:rsid w:val="003A796C"/>
    <w:rsid w:val="003C2631"/>
    <w:rsid w:val="003D56F3"/>
    <w:rsid w:val="003F3883"/>
    <w:rsid w:val="0048057E"/>
    <w:rsid w:val="004E21B4"/>
    <w:rsid w:val="0051456A"/>
    <w:rsid w:val="00593653"/>
    <w:rsid w:val="00595B6E"/>
    <w:rsid w:val="005B2635"/>
    <w:rsid w:val="006933B7"/>
    <w:rsid w:val="006B4F45"/>
    <w:rsid w:val="006E6A48"/>
    <w:rsid w:val="00777994"/>
    <w:rsid w:val="007E14AF"/>
    <w:rsid w:val="00921453"/>
    <w:rsid w:val="009537E4"/>
    <w:rsid w:val="009957A8"/>
    <w:rsid w:val="00A34BD6"/>
    <w:rsid w:val="00A71916"/>
    <w:rsid w:val="00AE2BD6"/>
    <w:rsid w:val="00AE38D9"/>
    <w:rsid w:val="00AF0944"/>
    <w:rsid w:val="00AF1846"/>
    <w:rsid w:val="00B75921"/>
    <w:rsid w:val="00E973B2"/>
    <w:rsid w:val="00FD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95B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5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95B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95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95B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95B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95B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5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95B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5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95B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95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95B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95B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95B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5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Выборова</dc:creator>
  <cp:lastModifiedBy>Мария А. Иванова</cp:lastModifiedBy>
  <cp:revision>2</cp:revision>
  <cp:lastPrinted>2025-04-23T02:01:00Z</cp:lastPrinted>
  <dcterms:created xsi:type="dcterms:W3CDTF">2025-04-29T09:15:00Z</dcterms:created>
  <dcterms:modified xsi:type="dcterms:W3CDTF">2025-04-29T09:15:00Z</dcterms:modified>
</cp:coreProperties>
</file>