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E1B" w:rsidRDefault="00416E1B" w:rsidP="003429E4">
      <w:pPr>
        <w:widowControl w:val="0"/>
        <w:tabs>
          <w:tab w:val="left" w:pos="851"/>
        </w:tabs>
        <w:jc w:val="right"/>
        <w:rPr>
          <w:sz w:val="28"/>
        </w:rPr>
      </w:pPr>
    </w:p>
    <w:p w:rsidR="00416E1B" w:rsidRDefault="00416E1B" w:rsidP="003429E4">
      <w:pPr>
        <w:widowControl w:val="0"/>
        <w:tabs>
          <w:tab w:val="left" w:pos="851"/>
        </w:tabs>
        <w:jc w:val="right"/>
        <w:rPr>
          <w:sz w:val="28"/>
        </w:rPr>
      </w:pPr>
    </w:p>
    <w:p w:rsidR="00416E1B" w:rsidRDefault="00416E1B" w:rsidP="00B11169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 xml:space="preserve">Приложение 1 к постановлению </w:t>
      </w:r>
    </w:p>
    <w:p w:rsidR="00416E1B" w:rsidRDefault="00416E1B" w:rsidP="00B11169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>Администрации города Бийска</w:t>
      </w:r>
    </w:p>
    <w:p w:rsidR="00416E1B" w:rsidRDefault="00B11169" w:rsidP="00B11169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>От 01.10.2025 № 2240</w:t>
      </w:r>
    </w:p>
    <w:p w:rsidR="00416E1B" w:rsidRDefault="00416E1B" w:rsidP="00B11169">
      <w:pPr>
        <w:widowControl w:val="0"/>
        <w:tabs>
          <w:tab w:val="left" w:pos="851"/>
        </w:tabs>
        <w:jc w:val="right"/>
        <w:rPr>
          <w:sz w:val="28"/>
        </w:rPr>
      </w:pPr>
    </w:p>
    <w:p w:rsidR="003429E4" w:rsidRDefault="00416E1B" w:rsidP="00B11169">
      <w:pPr>
        <w:widowControl w:val="0"/>
        <w:tabs>
          <w:tab w:val="left" w:pos="851"/>
        </w:tabs>
        <w:jc w:val="right"/>
        <w:rPr>
          <w:sz w:val="28"/>
        </w:rPr>
      </w:pPr>
      <w:r>
        <w:rPr>
          <w:sz w:val="28"/>
        </w:rPr>
        <w:t>«</w:t>
      </w:r>
      <w:r w:rsidR="003429E4">
        <w:rPr>
          <w:sz w:val="28"/>
        </w:rPr>
        <w:t>Приложение 2</w:t>
      </w:r>
    </w:p>
    <w:p w:rsidR="003429E4" w:rsidRDefault="003429E4" w:rsidP="00B11169">
      <w:pPr>
        <w:jc w:val="right"/>
        <w:rPr>
          <w:sz w:val="28"/>
        </w:rPr>
      </w:pPr>
      <w:r>
        <w:rPr>
          <w:sz w:val="28"/>
        </w:rPr>
        <w:t>к муниципальной программе</w:t>
      </w:r>
    </w:p>
    <w:p w:rsidR="003429E4" w:rsidRDefault="003429E4" w:rsidP="00B11169">
      <w:pPr>
        <w:jc w:val="right"/>
        <w:rPr>
          <w:sz w:val="28"/>
        </w:rPr>
      </w:pPr>
      <w:r>
        <w:rPr>
          <w:sz w:val="28"/>
        </w:rPr>
        <w:t>«Развитие туризма в городе Бийске</w:t>
      </w:r>
      <w:r w:rsidR="00647998">
        <w:rPr>
          <w:sz w:val="28"/>
        </w:rPr>
        <w:t xml:space="preserve"> Алтайского края</w:t>
      </w:r>
      <w:r>
        <w:rPr>
          <w:sz w:val="28"/>
        </w:rPr>
        <w:t xml:space="preserve">» </w:t>
      </w:r>
    </w:p>
    <w:p w:rsidR="003429E4" w:rsidRPr="00A344CE" w:rsidRDefault="003429E4" w:rsidP="00B11169">
      <w:pPr>
        <w:jc w:val="right"/>
        <w:rPr>
          <w:b/>
          <w:sz w:val="28"/>
        </w:rPr>
      </w:pPr>
    </w:p>
    <w:p w:rsidR="003429E4" w:rsidRDefault="003429E4" w:rsidP="003429E4">
      <w:pPr>
        <w:widowControl w:val="0"/>
        <w:tabs>
          <w:tab w:val="left" w:pos="851"/>
        </w:tabs>
        <w:rPr>
          <w:sz w:val="28"/>
        </w:rPr>
      </w:pPr>
      <w:r>
        <w:rPr>
          <w:sz w:val="28"/>
        </w:rPr>
        <w:t>Перечень мероприятий муниципальной программы</w:t>
      </w:r>
    </w:p>
    <w:p w:rsidR="003429E4" w:rsidRDefault="003429E4" w:rsidP="003429E4">
      <w:pPr>
        <w:rPr>
          <w:sz w:val="28"/>
        </w:rPr>
      </w:pPr>
      <w:r>
        <w:rPr>
          <w:sz w:val="28"/>
        </w:rPr>
        <w:t>«Развитие туризма в городе Бийске</w:t>
      </w:r>
      <w:r w:rsidR="00416E1B">
        <w:rPr>
          <w:sz w:val="28"/>
        </w:rPr>
        <w:t xml:space="preserve"> Алтайского края</w:t>
      </w:r>
      <w:r>
        <w:rPr>
          <w:sz w:val="28"/>
        </w:rPr>
        <w:t xml:space="preserve">» </w:t>
      </w:r>
    </w:p>
    <w:p w:rsidR="003429E4" w:rsidRDefault="003429E4" w:rsidP="003429E4">
      <w:pPr>
        <w:rPr>
          <w:sz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1559"/>
        <w:gridCol w:w="2126"/>
        <w:gridCol w:w="1418"/>
        <w:gridCol w:w="1417"/>
        <w:gridCol w:w="1276"/>
        <w:gridCol w:w="1417"/>
        <w:gridCol w:w="2410"/>
      </w:tblGrid>
      <w:tr w:rsidR="003429E4" w:rsidRPr="003429E4" w:rsidTr="00416E1B">
        <w:tc>
          <w:tcPr>
            <w:tcW w:w="3323" w:type="dxa"/>
            <w:vMerge w:val="restart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Цель, задача, мероприятие</w:t>
            </w:r>
          </w:p>
        </w:tc>
        <w:tc>
          <w:tcPr>
            <w:tcW w:w="1559" w:type="dxa"/>
            <w:vMerge w:val="restart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Срок реализации</w:t>
            </w:r>
          </w:p>
        </w:tc>
        <w:tc>
          <w:tcPr>
            <w:tcW w:w="2126" w:type="dxa"/>
            <w:vMerge w:val="restart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Ответственный исполнитель, соисполнитель, участник</w:t>
            </w:r>
          </w:p>
        </w:tc>
        <w:tc>
          <w:tcPr>
            <w:tcW w:w="5528" w:type="dxa"/>
            <w:gridSpan w:val="4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Сумма затрат, тыс. рублей</w:t>
            </w:r>
          </w:p>
        </w:tc>
        <w:tc>
          <w:tcPr>
            <w:tcW w:w="2410" w:type="dxa"/>
            <w:vMerge w:val="restart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Источники финансирования</w:t>
            </w:r>
          </w:p>
        </w:tc>
      </w:tr>
      <w:tr w:rsidR="003429E4" w:rsidRPr="003429E4" w:rsidTr="00416E1B"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2024 год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2025 год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2026 год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Всего</w:t>
            </w:r>
          </w:p>
        </w:tc>
        <w:tc>
          <w:tcPr>
            <w:tcW w:w="2410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</w:tr>
      <w:tr w:rsidR="003429E4" w:rsidRPr="003429E4" w:rsidTr="00416E1B">
        <w:tc>
          <w:tcPr>
            <w:tcW w:w="3323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1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2</w:t>
            </w:r>
          </w:p>
        </w:tc>
        <w:tc>
          <w:tcPr>
            <w:tcW w:w="212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3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4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5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6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7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10</w:t>
            </w:r>
          </w:p>
        </w:tc>
      </w:tr>
      <w:tr w:rsidR="003429E4" w:rsidRPr="003429E4" w:rsidTr="00416E1B">
        <w:tc>
          <w:tcPr>
            <w:tcW w:w="3323" w:type="dxa"/>
            <w:vMerge w:val="restart"/>
          </w:tcPr>
          <w:p w:rsidR="003429E4" w:rsidRPr="003429E4" w:rsidRDefault="003429E4" w:rsidP="003429E4">
            <w:pPr>
              <w:jc w:val="both"/>
            </w:pPr>
            <w:r w:rsidRPr="003429E4">
              <w:t xml:space="preserve">Цель: Создание условий для устойчивого развития туризма, популяризация и использование объектов культурного наследия (памятников истории и культуры). </w:t>
            </w:r>
          </w:p>
        </w:tc>
        <w:tc>
          <w:tcPr>
            <w:tcW w:w="1559" w:type="dxa"/>
            <w:vMerge w:val="restart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2024-2026 гг.</w:t>
            </w:r>
          </w:p>
        </w:tc>
        <w:tc>
          <w:tcPr>
            <w:tcW w:w="2126" w:type="dxa"/>
            <w:vMerge w:val="restart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3429E4" w:rsidRPr="00EC5A76" w:rsidRDefault="00EC5A76" w:rsidP="00F73D72">
            <w:pPr>
              <w:widowControl w:val="0"/>
              <w:autoSpaceDE w:val="0"/>
              <w:autoSpaceDN w:val="0"/>
            </w:pPr>
            <w:r>
              <w:rPr>
                <w:lang w:val="en-US"/>
              </w:rPr>
              <w:t>214</w:t>
            </w:r>
            <w:r>
              <w:t>,0</w:t>
            </w:r>
          </w:p>
        </w:tc>
        <w:tc>
          <w:tcPr>
            <w:tcW w:w="1417" w:type="dxa"/>
          </w:tcPr>
          <w:p w:rsidR="003429E4" w:rsidRPr="003429E4" w:rsidRDefault="00B4730F" w:rsidP="00F73D72">
            <w:pPr>
              <w:widowControl w:val="0"/>
              <w:autoSpaceDE w:val="0"/>
              <w:autoSpaceDN w:val="0"/>
            </w:pPr>
            <w:r>
              <w:t>4 9</w:t>
            </w:r>
            <w:r w:rsidR="003429E4" w:rsidRPr="003429E4">
              <w:t>00,0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416E1B" w:rsidP="00EC5A76">
            <w:pPr>
              <w:widowControl w:val="0"/>
              <w:autoSpaceDE w:val="0"/>
              <w:autoSpaceDN w:val="0"/>
            </w:pPr>
            <w:r>
              <w:t>5 1</w:t>
            </w:r>
            <w:r w:rsidR="00B4730F">
              <w:t>14</w:t>
            </w:r>
            <w:r w:rsidR="003429E4" w:rsidRPr="003429E4">
              <w:t>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Всего</w:t>
            </w:r>
          </w:p>
        </w:tc>
      </w:tr>
      <w:tr w:rsidR="003429E4" w:rsidRPr="003429E4" w:rsidTr="00416E1B"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в том числе:</w:t>
            </w:r>
          </w:p>
        </w:tc>
      </w:tr>
      <w:tr w:rsidR="003429E4" w:rsidRPr="003429E4" w:rsidTr="00416E1B"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3429E4" w:rsidRPr="003429E4" w:rsidRDefault="00EC5A76" w:rsidP="00F73D72">
            <w:pPr>
              <w:widowControl w:val="0"/>
              <w:autoSpaceDE w:val="0"/>
              <w:autoSpaceDN w:val="0"/>
            </w:pPr>
            <w:r>
              <w:t>214,0</w:t>
            </w:r>
          </w:p>
        </w:tc>
        <w:tc>
          <w:tcPr>
            <w:tcW w:w="1417" w:type="dxa"/>
          </w:tcPr>
          <w:p w:rsidR="003429E4" w:rsidRPr="003429E4" w:rsidRDefault="00B4730F" w:rsidP="00F73D72">
            <w:pPr>
              <w:widowControl w:val="0"/>
              <w:autoSpaceDE w:val="0"/>
              <w:autoSpaceDN w:val="0"/>
            </w:pPr>
            <w:r>
              <w:t>4 9</w:t>
            </w:r>
            <w:r w:rsidR="003429E4" w:rsidRPr="003429E4">
              <w:t>00,0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416E1B" w:rsidP="00F73D72">
            <w:pPr>
              <w:widowControl w:val="0"/>
              <w:autoSpaceDE w:val="0"/>
              <w:autoSpaceDN w:val="0"/>
            </w:pPr>
            <w:r>
              <w:t>5 1</w:t>
            </w:r>
            <w:r w:rsidR="00B4730F">
              <w:t>14</w:t>
            </w:r>
            <w:r w:rsidR="003429E4" w:rsidRPr="003429E4">
              <w:t>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из бюджета города</w:t>
            </w:r>
          </w:p>
        </w:tc>
      </w:tr>
      <w:tr w:rsidR="003429E4" w:rsidRPr="003429E4" w:rsidTr="00416E1B">
        <w:trPr>
          <w:trHeight w:val="421"/>
        </w:trPr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418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из внебюджетных источников</w:t>
            </w:r>
          </w:p>
        </w:tc>
      </w:tr>
      <w:tr w:rsidR="003429E4" w:rsidRPr="003429E4" w:rsidTr="00416E1B">
        <w:tc>
          <w:tcPr>
            <w:tcW w:w="14946" w:type="dxa"/>
            <w:gridSpan w:val="8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 xml:space="preserve">Задача 1.1: Формирование туристической инфраструктуры для обслуживания транзитных туристов, концентрация в городе туристических услуг и товаров, в том числе развитие </w:t>
            </w:r>
            <w:proofErr w:type="spellStart"/>
            <w:r w:rsidRPr="003429E4">
              <w:t>автотуристского</w:t>
            </w:r>
            <w:proofErr w:type="spellEnd"/>
            <w:r w:rsidRPr="003429E4">
              <w:t xml:space="preserve"> кластера «Золотые ворота». </w:t>
            </w:r>
          </w:p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Формирование туристско-ориентированной городской среды</w:t>
            </w:r>
          </w:p>
        </w:tc>
      </w:tr>
      <w:tr w:rsidR="003429E4" w:rsidRPr="003429E4" w:rsidTr="00416E1B">
        <w:trPr>
          <w:trHeight w:val="1382"/>
        </w:trPr>
        <w:tc>
          <w:tcPr>
            <w:tcW w:w="3323" w:type="dxa"/>
          </w:tcPr>
          <w:p w:rsidR="003429E4" w:rsidRPr="003429E4" w:rsidRDefault="003429E4" w:rsidP="00F73D72">
            <w:pPr>
              <w:jc w:val="left"/>
            </w:pPr>
            <w:r w:rsidRPr="003429E4">
              <w:t xml:space="preserve">Мероприятие 1.1.1. </w:t>
            </w:r>
            <w:proofErr w:type="gramStart"/>
            <w:r w:rsidRPr="003429E4">
              <w:t xml:space="preserve">Развитие комплекса обеспечивающей инфраструктуры </w:t>
            </w:r>
            <w:proofErr w:type="spellStart"/>
            <w:r w:rsidRPr="003429E4">
              <w:t>автотуристского</w:t>
            </w:r>
            <w:proofErr w:type="spellEnd"/>
            <w:r w:rsidRPr="003429E4">
              <w:t xml:space="preserve"> кластера «Золотые ворота», в т.ч. подъездных дорог, сетей </w:t>
            </w:r>
            <w:r w:rsidRPr="003429E4">
              <w:lastRenderedPageBreak/>
              <w:t>электроснабжения, связи и теплоснабжения, газопровода, водопровода, канализации, очистных сооружений, проектирование и ведение земельных работ</w:t>
            </w:r>
            <w:proofErr w:type="gramEnd"/>
          </w:p>
        </w:tc>
        <w:tc>
          <w:tcPr>
            <w:tcW w:w="1559" w:type="dxa"/>
          </w:tcPr>
          <w:p w:rsidR="003429E4" w:rsidRPr="003429E4" w:rsidRDefault="003429E4" w:rsidP="00F73D72">
            <w:r w:rsidRPr="003429E4">
              <w:lastRenderedPageBreak/>
              <w:t>2024-2026 гг.</w:t>
            </w:r>
          </w:p>
        </w:tc>
        <w:tc>
          <w:tcPr>
            <w:tcW w:w="2126" w:type="dxa"/>
          </w:tcPr>
          <w:p w:rsidR="003429E4" w:rsidRPr="003429E4" w:rsidRDefault="003429E4" w:rsidP="00F73D72">
            <w:r w:rsidRPr="003429E4">
              <w:t>МКУ «Управление капитального строительства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EC5A76" w:rsidP="00F73D72">
            <w:r>
              <w:t>214,0</w:t>
            </w:r>
          </w:p>
        </w:tc>
        <w:tc>
          <w:tcPr>
            <w:tcW w:w="1417" w:type="dxa"/>
          </w:tcPr>
          <w:p w:rsidR="003429E4" w:rsidRPr="003429E4" w:rsidRDefault="003429E4" w:rsidP="00F73D72">
            <w:r w:rsidRPr="003429E4">
              <w:t>1 500,0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</w:tcPr>
          <w:p w:rsidR="003429E4" w:rsidRPr="003429E4" w:rsidRDefault="00416E1B" w:rsidP="00EC5A7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1 7</w:t>
            </w:r>
            <w:r w:rsidR="00EC5A76">
              <w:rPr>
                <w:color w:val="000000" w:themeColor="text1"/>
              </w:rPr>
              <w:t>1</w:t>
            </w:r>
            <w:r w:rsidR="003429E4" w:rsidRPr="003429E4">
              <w:rPr>
                <w:color w:val="000000" w:themeColor="text1"/>
              </w:rPr>
              <w:t>4,0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Бюджет города</w:t>
            </w:r>
          </w:p>
        </w:tc>
      </w:tr>
      <w:tr w:rsidR="003429E4" w:rsidRPr="003429E4" w:rsidTr="00416E1B">
        <w:trPr>
          <w:trHeight w:val="1064"/>
        </w:trPr>
        <w:tc>
          <w:tcPr>
            <w:tcW w:w="3323" w:type="dxa"/>
          </w:tcPr>
          <w:p w:rsidR="003429E4" w:rsidRPr="003429E4" w:rsidRDefault="003429E4" w:rsidP="00F73D72">
            <w:pPr>
              <w:jc w:val="left"/>
            </w:pPr>
            <w:r w:rsidRPr="003429E4">
              <w:lastRenderedPageBreak/>
              <w:t>Мероприятие 1.1.2. Формирование информационных материалов о городе Бийске</w:t>
            </w:r>
          </w:p>
        </w:tc>
        <w:tc>
          <w:tcPr>
            <w:tcW w:w="1559" w:type="dxa"/>
          </w:tcPr>
          <w:p w:rsidR="003429E4" w:rsidRPr="003429E4" w:rsidRDefault="003429E4" w:rsidP="00F73D72">
            <w:r w:rsidRPr="003429E4">
              <w:t>2024-2026 гг.</w:t>
            </w:r>
          </w:p>
        </w:tc>
        <w:tc>
          <w:tcPr>
            <w:tcW w:w="2126" w:type="dxa"/>
          </w:tcPr>
          <w:p w:rsidR="003429E4" w:rsidRPr="003429E4" w:rsidRDefault="003429E4" w:rsidP="00F73D72">
            <w:r w:rsidRPr="003429E4">
              <w:t>Администрация города Бийска</w:t>
            </w:r>
          </w:p>
        </w:tc>
        <w:tc>
          <w:tcPr>
            <w:tcW w:w="1418" w:type="dxa"/>
          </w:tcPr>
          <w:p w:rsidR="003429E4" w:rsidRPr="003429E4" w:rsidRDefault="003429E4" w:rsidP="00F73D72">
            <w:r w:rsidRPr="003429E4">
              <w:t xml:space="preserve">В рамках </w:t>
            </w:r>
            <w:proofErr w:type="gramStart"/>
            <w:r w:rsidRPr="003429E4">
              <w:t>основной</w:t>
            </w:r>
            <w:proofErr w:type="gramEnd"/>
            <w:r w:rsidRPr="003429E4">
              <w:t xml:space="preserve"> деятель-</w:t>
            </w:r>
            <w:proofErr w:type="spellStart"/>
            <w:r w:rsidRPr="003429E4"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r w:rsidRPr="003429E4">
              <w:t xml:space="preserve">В рамках </w:t>
            </w:r>
            <w:proofErr w:type="gramStart"/>
            <w:r w:rsidRPr="003429E4">
              <w:t>основной</w:t>
            </w:r>
            <w:proofErr w:type="gramEnd"/>
            <w:r w:rsidRPr="003429E4">
              <w:t xml:space="preserve"> деятель-</w:t>
            </w:r>
            <w:proofErr w:type="spellStart"/>
            <w:r w:rsidRPr="003429E4"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r w:rsidRPr="003429E4">
              <w:t xml:space="preserve">В рамках </w:t>
            </w:r>
            <w:proofErr w:type="gramStart"/>
            <w:r w:rsidRPr="003429E4">
              <w:t>основной</w:t>
            </w:r>
            <w:proofErr w:type="gramEnd"/>
            <w:r w:rsidRPr="003429E4">
              <w:t xml:space="preserve"> деятель-</w:t>
            </w:r>
            <w:proofErr w:type="spellStart"/>
            <w:r w:rsidRPr="003429E4"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416E1B" w:rsidP="00F73D72">
            <w:r w:rsidRPr="003429E4">
              <w:rPr>
                <w:color w:val="000000" w:themeColor="text1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widowControl w:val="0"/>
              <w:autoSpaceDE w:val="0"/>
              <w:autoSpaceDN w:val="0"/>
              <w:jc w:val="left"/>
            </w:pPr>
            <w:r w:rsidRPr="003429E4">
              <w:t>Бюджет города</w:t>
            </w:r>
          </w:p>
        </w:tc>
      </w:tr>
      <w:tr w:rsidR="003429E4" w:rsidRPr="003429E4" w:rsidTr="00416E1B">
        <w:trPr>
          <w:trHeight w:val="2160"/>
        </w:trPr>
        <w:tc>
          <w:tcPr>
            <w:tcW w:w="3323" w:type="dxa"/>
          </w:tcPr>
          <w:p w:rsidR="003429E4" w:rsidRPr="003429E4" w:rsidRDefault="003429E4" w:rsidP="00B4730F">
            <w:pPr>
              <w:jc w:val="left"/>
              <w:rPr>
                <w:i/>
              </w:rPr>
            </w:pPr>
            <w:r w:rsidRPr="003429E4">
              <w:t>Мероприятие 1.1.3. Формирование туристско-ориентированной городской среды</w:t>
            </w:r>
            <w:r w:rsidR="00B4730F">
              <w:t>, в том числе в рамках реализации проекта по обустройству туристского центра города в соответствии с туристским кодом центра города</w:t>
            </w:r>
            <w:r w:rsidRPr="003429E4">
              <w:t xml:space="preserve"> </w:t>
            </w:r>
            <w:r w:rsidRPr="003429E4">
              <w:rPr>
                <w:i/>
              </w:rPr>
              <w:t xml:space="preserve"> </w:t>
            </w:r>
            <w:r w:rsidRPr="003429E4">
              <w:t>(архитектурная</w:t>
            </w:r>
            <w:r w:rsidR="00B4730F">
              <w:t xml:space="preserve"> и художественная </w:t>
            </w:r>
            <w:r w:rsidRPr="003429E4">
              <w:t>подсветка, арт-объекты, информационные стенды и знаки (в т.ч. дорожные указатели)</w:t>
            </w:r>
            <w:r w:rsidR="00B4730F">
              <w:t xml:space="preserve"> и т.д.)</w:t>
            </w:r>
          </w:p>
        </w:tc>
        <w:tc>
          <w:tcPr>
            <w:tcW w:w="1559" w:type="dxa"/>
          </w:tcPr>
          <w:p w:rsidR="003429E4" w:rsidRPr="003429E4" w:rsidRDefault="003429E4" w:rsidP="00F73D72">
            <w:r w:rsidRPr="003429E4">
              <w:t>2024-2026 гг.</w:t>
            </w:r>
          </w:p>
        </w:tc>
        <w:tc>
          <w:tcPr>
            <w:tcW w:w="2126" w:type="dxa"/>
          </w:tcPr>
          <w:p w:rsidR="003429E4" w:rsidRPr="003429E4" w:rsidRDefault="00416E1B" w:rsidP="00416E1B">
            <w:pPr>
              <w:jc w:val="both"/>
            </w:pPr>
            <w:r>
              <w:t xml:space="preserve">МКУ «Управление культуры, спорта и молодежной политики </w:t>
            </w:r>
            <w:r w:rsidR="003429E4" w:rsidRPr="003429E4">
              <w:t>Администрация города Бийска</w:t>
            </w:r>
            <w:r>
              <w:t>»</w:t>
            </w:r>
          </w:p>
        </w:tc>
        <w:tc>
          <w:tcPr>
            <w:tcW w:w="1418" w:type="dxa"/>
          </w:tcPr>
          <w:p w:rsidR="003429E4" w:rsidRPr="003429E4" w:rsidRDefault="003429E4" w:rsidP="00F73D72">
            <w:r w:rsidRPr="003429E4">
              <w:t xml:space="preserve">В рамках </w:t>
            </w:r>
            <w:proofErr w:type="gramStart"/>
            <w:r w:rsidRPr="003429E4">
              <w:t>основной</w:t>
            </w:r>
            <w:proofErr w:type="gramEnd"/>
            <w:r w:rsidRPr="003429E4">
              <w:t xml:space="preserve"> деятель-</w:t>
            </w:r>
            <w:proofErr w:type="spellStart"/>
            <w:r w:rsidRPr="003429E4"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B4730F" w:rsidP="00F73D72">
            <w:r>
              <w:t>3 400,0</w:t>
            </w:r>
          </w:p>
        </w:tc>
        <w:tc>
          <w:tcPr>
            <w:tcW w:w="1276" w:type="dxa"/>
          </w:tcPr>
          <w:p w:rsidR="003429E4" w:rsidRPr="003429E4" w:rsidRDefault="003429E4" w:rsidP="00F73D72">
            <w:r w:rsidRPr="003429E4">
              <w:t xml:space="preserve">В рамках </w:t>
            </w:r>
            <w:proofErr w:type="gramStart"/>
            <w:r w:rsidRPr="003429E4">
              <w:t>основной</w:t>
            </w:r>
            <w:proofErr w:type="gramEnd"/>
            <w:r w:rsidRPr="003429E4">
              <w:t xml:space="preserve"> деятель-</w:t>
            </w:r>
            <w:proofErr w:type="spellStart"/>
            <w:r w:rsidRPr="003429E4"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416E1B" w:rsidP="00F73D72">
            <w:pPr>
              <w:widowControl w:val="0"/>
              <w:autoSpaceDE w:val="0"/>
              <w:autoSpaceDN w:val="0"/>
            </w:pPr>
            <w:r>
              <w:t>3 400,0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widowControl w:val="0"/>
              <w:autoSpaceDE w:val="0"/>
              <w:autoSpaceDN w:val="0"/>
              <w:jc w:val="left"/>
            </w:pPr>
            <w:r w:rsidRPr="003429E4">
              <w:t>Бюджет города</w:t>
            </w:r>
          </w:p>
        </w:tc>
      </w:tr>
      <w:tr w:rsidR="003429E4" w:rsidRPr="003429E4" w:rsidTr="00416E1B">
        <w:tc>
          <w:tcPr>
            <w:tcW w:w="14946" w:type="dxa"/>
            <w:gridSpan w:val="8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Задача 1.2: Развитие Бийска как культурно-туристического центра, изучение возможностей развития новых видов туризма, опирающихся на экономико-географические особенности и потенциал города</w:t>
            </w:r>
          </w:p>
        </w:tc>
      </w:tr>
      <w:tr w:rsidR="003429E4" w:rsidRPr="003429E4" w:rsidTr="00416E1B">
        <w:tc>
          <w:tcPr>
            <w:tcW w:w="3323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Мероприятие 1.2.1.</w:t>
            </w:r>
          </w:p>
          <w:p w:rsidR="003429E4" w:rsidRPr="003429E4" w:rsidRDefault="003429E4" w:rsidP="00F73D72">
            <w:pPr>
              <w:tabs>
                <w:tab w:val="left" w:pos="210"/>
                <w:tab w:val="center" w:pos="1528"/>
              </w:tabs>
              <w:jc w:val="both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Содействие в организации спортивно-туристских слетов и соревнований</w:t>
            </w:r>
            <w:r w:rsidRPr="003429E4">
              <w:rPr>
                <w:color w:val="000000" w:themeColor="text1"/>
              </w:rPr>
              <w:tab/>
            </w:r>
            <w:r w:rsidRPr="003429E4">
              <w:rPr>
                <w:color w:val="000000" w:themeColor="text1"/>
              </w:rPr>
              <w:tab/>
            </w:r>
            <w:r w:rsidRPr="003429E4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 xml:space="preserve">В рамках </w:t>
            </w:r>
            <w:proofErr w:type="gramStart"/>
            <w:r w:rsidRPr="003429E4">
              <w:rPr>
                <w:color w:val="000000" w:themeColor="text1"/>
              </w:rPr>
              <w:t>основной</w:t>
            </w:r>
            <w:proofErr w:type="gramEnd"/>
            <w:r w:rsidRPr="003429E4">
              <w:rPr>
                <w:color w:val="000000" w:themeColor="text1"/>
              </w:rPr>
              <w:t xml:space="preserve"> деятель-</w:t>
            </w:r>
            <w:proofErr w:type="spellStart"/>
            <w:r w:rsidRPr="003429E4">
              <w:rPr>
                <w:color w:val="000000" w:themeColor="text1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jc w:val="left"/>
              <w:rPr>
                <w:color w:val="FF0000"/>
              </w:rPr>
            </w:pPr>
            <w:r w:rsidRPr="003429E4">
              <w:t>Бюджет города</w:t>
            </w:r>
          </w:p>
        </w:tc>
      </w:tr>
      <w:tr w:rsidR="003429E4" w:rsidRPr="003429E4" w:rsidTr="00416E1B">
        <w:tc>
          <w:tcPr>
            <w:tcW w:w="3323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lastRenderedPageBreak/>
              <w:t>Мероприятие 1.2.2.</w:t>
            </w:r>
          </w:p>
          <w:p w:rsidR="003429E4" w:rsidRPr="003429E4" w:rsidRDefault="003429E4" w:rsidP="00F73D72">
            <w:pPr>
              <w:tabs>
                <w:tab w:val="left" w:pos="390"/>
                <w:tab w:val="center" w:pos="1528"/>
              </w:tabs>
              <w:jc w:val="both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Организация городских мероприятий  (туристско-привлекательных событий, праздников, гуляний, акций и др.)</w:t>
            </w:r>
            <w:r w:rsidRPr="003429E4">
              <w:rPr>
                <w:color w:val="000000" w:themeColor="text1"/>
              </w:rPr>
              <w:tab/>
            </w:r>
            <w:r w:rsidRPr="003429E4">
              <w:rPr>
                <w:color w:val="000000" w:themeColor="text1"/>
              </w:rPr>
              <w:tab/>
            </w:r>
            <w:r w:rsidRPr="003429E4">
              <w:rPr>
                <w:color w:val="000000" w:themeColor="text1"/>
              </w:rPr>
              <w:tab/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Администрация города Бийска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3429E4" w:rsidRPr="00416E1B" w:rsidRDefault="00416E1B" w:rsidP="00F73D72">
            <w:pPr>
              <w:jc w:val="left"/>
              <w:rPr>
                <w:color w:val="FF0000"/>
              </w:rPr>
            </w:pPr>
            <w:r w:rsidRPr="00416E1B">
              <w:t>Бюджет города</w:t>
            </w:r>
          </w:p>
        </w:tc>
      </w:tr>
      <w:tr w:rsidR="003429E4" w:rsidRPr="003429E4" w:rsidTr="00416E1B">
        <w:tc>
          <w:tcPr>
            <w:tcW w:w="14946" w:type="dxa"/>
            <w:gridSpan w:val="8"/>
          </w:tcPr>
          <w:p w:rsidR="003429E4" w:rsidRPr="00416E1B" w:rsidRDefault="003429E4" w:rsidP="00F73D72">
            <w:pPr>
              <w:widowControl w:val="0"/>
              <w:autoSpaceDE w:val="0"/>
              <w:autoSpaceDN w:val="0"/>
            </w:pPr>
            <w:r w:rsidRPr="00416E1B">
              <w:t xml:space="preserve">Задача 1.3: Популяризация объектов культурного наследия </w:t>
            </w:r>
          </w:p>
          <w:p w:rsidR="003429E4" w:rsidRPr="00416E1B" w:rsidRDefault="003429E4" w:rsidP="00F73D72">
            <w:pPr>
              <w:widowControl w:val="0"/>
              <w:autoSpaceDE w:val="0"/>
              <w:autoSpaceDN w:val="0"/>
            </w:pPr>
            <w:r w:rsidRPr="00416E1B">
              <w:t>(памятников истории и культуры) и развитие событийного туризма</w:t>
            </w:r>
          </w:p>
        </w:tc>
      </w:tr>
      <w:tr w:rsidR="003429E4" w:rsidRPr="003429E4" w:rsidTr="00416E1B">
        <w:tc>
          <w:tcPr>
            <w:tcW w:w="3323" w:type="dxa"/>
          </w:tcPr>
          <w:p w:rsidR="003429E4" w:rsidRPr="003429E4" w:rsidRDefault="003429E4" w:rsidP="00F73D72">
            <w:pPr>
              <w:jc w:val="left"/>
            </w:pPr>
            <w:r w:rsidRPr="003429E4">
              <w:t>Мероприятие 1.3.1.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и участие в организационных мероприятиях по тематике сохранения культурно-исторического наследия (семинары, конференции, форумы, акции, выставки) на территории города Бийска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 xml:space="preserve">В рамках </w:t>
            </w:r>
            <w:proofErr w:type="gramStart"/>
            <w:r w:rsidRPr="003429E4">
              <w:rPr>
                <w:color w:val="000000" w:themeColor="text1"/>
              </w:rPr>
              <w:t>основной</w:t>
            </w:r>
            <w:proofErr w:type="gramEnd"/>
            <w:r w:rsidRPr="003429E4">
              <w:rPr>
                <w:color w:val="000000" w:themeColor="text1"/>
              </w:rPr>
              <w:t xml:space="preserve"> деятель-</w:t>
            </w:r>
            <w:proofErr w:type="spellStart"/>
            <w:r w:rsidRPr="003429E4">
              <w:rPr>
                <w:color w:val="000000" w:themeColor="text1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416E1B" w:rsidRDefault="00416E1B" w:rsidP="00F73D72">
            <w:pPr>
              <w:pStyle w:val="ConsPlusCell"/>
              <w:widowControl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6E1B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</w:p>
        </w:tc>
      </w:tr>
      <w:tr w:rsidR="003429E4" w:rsidRPr="003429E4" w:rsidTr="00416E1B">
        <w:trPr>
          <w:trHeight w:val="1565"/>
        </w:trPr>
        <w:tc>
          <w:tcPr>
            <w:tcW w:w="3323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sz w:val="24"/>
                <w:szCs w:val="24"/>
              </w:rPr>
              <w:t>Мероприятие 1.3.2.</w:t>
            </w:r>
            <w:r w:rsidRPr="003429E4">
              <w:rPr>
                <w:sz w:val="24"/>
                <w:szCs w:val="24"/>
              </w:rPr>
              <w:t xml:space="preserve"> </w:t>
            </w: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Содействие развитию МБУ «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Бийский</w:t>
            </w:r>
            <w:proofErr w:type="spell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краеведческий музей им. В.В. Бианки» 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</w:p>
        </w:tc>
        <w:tc>
          <w:tcPr>
            <w:tcW w:w="212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 xml:space="preserve">В рамках </w:t>
            </w:r>
            <w:proofErr w:type="gramStart"/>
            <w:r w:rsidRPr="003429E4">
              <w:rPr>
                <w:color w:val="000000" w:themeColor="text1"/>
              </w:rPr>
              <w:t>основной</w:t>
            </w:r>
            <w:proofErr w:type="gramEnd"/>
            <w:r w:rsidRPr="003429E4">
              <w:rPr>
                <w:color w:val="000000" w:themeColor="text1"/>
              </w:rPr>
              <w:t xml:space="preserve"> деятель-</w:t>
            </w:r>
            <w:proofErr w:type="spellStart"/>
            <w:r w:rsidRPr="003429E4">
              <w:rPr>
                <w:color w:val="000000" w:themeColor="text1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jc w:val="left"/>
              <w:rPr>
                <w:color w:val="FF0000"/>
              </w:rPr>
            </w:pPr>
            <w:r w:rsidRPr="003429E4">
              <w:t>Бюджет города</w:t>
            </w:r>
          </w:p>
        </w:tc>
      </w:tr>
      <w:tr w:rsidR="003429E4" w:rsidRPr="003429E4" w:rsidTr="00416E1B">
        <w:trPr>
          <w:trHeight w:val="1382"/>
        </w:trPr>
        <w:tc>
          <w:tcPr>
            <w:tcW w:w="3323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Мероприятие 1.3.3. Содействие развитию музея История Алтайской духовной миссии (</w:t>
            </w:r>
            <w:proofErr w:type="spellStart"/>
            <w:r w:rsidRPr="003429E4">
              <w:rPr>
                <w:color w:val="000000" w:themeColor="text1"/>
              </w:rPr>
              <w:t>Бийское</w:t>
            </w:r>
            <w:proofErr w:type="spellEnd"/>
            <w:r w:rsidRPr="003429E4">
              <w:rPr>
                <w:color w:val="000000" w:themeColor="text1"/>
              </w:rPr>
              <w:t xml:space="preserve"> архиерейское подворье)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Администрация города Бийска</w:t>
            </w:r>
          </w:p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Бийская</w:t>
            </w:r>
            <w:proofErr w:type="spell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епархия РПЦ (по согласованию)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 xml:space="preserve">В рамках </w:t>
            </w:r>
            <w:proofErr w:type="gramStart"/>
            <w:r w:rsidRPr="003429E4">
              <w:rPr>
                <w:color w:val="000000" w:themeColor="text1"/>
              </w:rPr>
              <w:t>основной</w:t>
            </w:r>
            <w:proofErr w:type="gramEnd"/>
            <w:r w:rsidRPr="003429E4">
              <w:rPr>
                <w:color w:val="000000" w:themeColor="text1"/>
              </w:rPr>
              <w:t xml:space="preserve"> деятель-</w:t>
            </w:r>
            <w:proofErr w:type="spellStart"/>
            <w:r w:rsidRPr="003429E4">
              <w:rPr>
                <w:color w:val="000000" w:themeColor="text1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jc w:val="left"/>
              <w:rPr>
                <w:color w:val="FF0000"/>
              </w:rPr>
            </w:pPr>
            <w:r w:rsidRPr="003429E4">
              <w:t>Бюджет города</w:t>
            </w:r>
          </w:p>
        </w:tc>
      </w:tr>
      <w:tr w:rsidR="003429E4" w:rsidRPr="003429E4" w:rsidTr="00416E1B">
        <w:trPr>
          <w:trHeight w:val="1645"/>
        </w:trPr>
        <w:tc>
          <w:tcPr>
            <w:tcW w:w="3323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lastRenderedPageBreak/>
              <w:t xml:space="preserve">Мероприятие 1.3.4. </w:t>
            </w:r>
          </w:p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Придание территории исторического центра города особого статуса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12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 xml:space="preserve">В рамках </w:t>
            </w:r>
            <w:proofErr w:type="gramStart"/>
            <w:r w:rsidRPr="003429E4">
              <w:rPr>
                <w:color w:val="000000" w:themeColor="text1"/>
              </w:rPr>
              <w:t>основной</w:t>
            </w:r>
            <w:proofErr w:type="gramEnd"/>
            <w:r w:rsidRPr="003429E4">
              <w:rPr>
                <w:color w:val="000000" w:themeColor="text1"/>
              </w:rPr>
              <w:t xml:space="preserve"> деятель-</w:t>
            </w:r>
            <w:proofErr w:type="spellStart"/>
            <w:r w:rsidRPr="003429E4">
              <w:rPr>
                <w:color w:val="000000" w:themeColor="text1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jc w:val="left"/>
              <w:rPr>
                <w:color w:val="FF0000"/>
              </w:rPr>
            </w:pPr>
            <w:r w:rsidRPr="003429E4">
              <w:t>Бюджет города</w:t>
            </w:r>
          </w:p>
        </w:tc>
      </w:tr>
      <w:tr w:rsidR="003429E4" w:rsidRPr="003429E4" w:rsidTr="00416E1B">
        <w:trPr>
          <w:trHeight w:val="367"/>
        </w:trPr>
        <w:tc>
          <w:tcPr>
            <w:tcW w:w="14946" w:type="dxa"/>
            <w:gridSpan w:val="8"/>
          </w:tcPr>
          <w:p w:rsidR="003429E4" w:rsidRPr="003429E4" w:rsidRDefault="003429E4" w:rsidP="00F73D72">
            <w:pPr>
              <w:rPr>
                <w:color w:val="FF0000"/>
              </w:rPr>
            </w:pPr>
            <w:r w:rsidRPr="003429E4">
              <w:t>Задача 1.4: Продвижение туристского имиджа города Бийска</w:t>
            </w:r>
          </w:p>
        </w:tc>
      </w:tr>
      <w:tr w:rsidR="003429E4" w:rsidRPr="003429E4" w:rsidTr="00416E1B">
        <w:trPr>
          <w:trHeight w:val="1574"/>
        </w:trPr>
        <w:tc>
          <w:tcPr>
            <w:tcW w:w="3323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1.4.1. Участие в мероприятиях туристской сферы за пределами города Бийска (выставки, конференции, промо-акции и др.)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126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В рамках основной деятельности</w:t>
            </w:r>
          </w:p>
        </w:tc>
        <w:tc>
          <w:tcPr>
            <w:tcW w:w="2410" w:type="dxa"/>
          </w:tcPr>
          <w:p w:rsidR="003429E4" w:rsidRPr="003429E4" w:rsidRDefault="00416E1B" w:rsidP="00F73D72">
            <w:pPr>
              <w:jc w:val="left"/>
              <w:rPr>
                <w:color w:val="FF0000"/>
              </w:rPr>
            </w:pPr>
            <w:r w:rsidRPr="003429E4">
              <w:t>Бюджет города</w:t>
            </w:r>
          </w:p>
        </w:tc>
      </w:tr>
      <w:tr w:rsidR="003429E4" w:rsidRPr="003429E4" w:rsidTr="00416E1B">
        <w:trPr>
          <w:trHeight w:val="1671"/>
        </w:trPr>
        <w:tc>
          <w:tcPr>
            <w:tcW w:w="3323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1.4.2. Поддержка информационного раздела для туристов и гостей города на официальном сайте Администрации города Бийска</w:t>
            </w:r>
          </w:p>
        </w:tc>
        <w:tc>
          <w:tcPr>
            <w:tcW w:w="1559" w:type="dxa"/>
          </w:tcPr>
          <w:p w:rsidR="003429E4" w:rsidRPr="003429E4" w:rsidRDefault="003429E4" w:rsidP="00F73D72">
            <w:pPr>
              <w:pStyle w:val="ConsPlusCell"/>
              <w:widowControl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2024-2026 гг.</w:t>
            </w:r>
          </w:p>
        </w:tc>
        <w:tc>
          <w:tcPr>
            <w:tcW w:w="2126" w:type="dxa"/>
          </w:tcPr>
          <w:p w:rsidR="003429E4" w:rsidRPr="003429E4" w:rsidRDefault="003429E4" w:rsidP="00F73D72">
            <w:pPr>
              <w:jc w:val="left"/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>МКУ «Управление культуры, спорта и молодежной политики Администрации города Бийска»</w:t>
            </w:r>
          </w:p>
        </w:tc>
        <w:tc>
          <w:tcPr>
            <w:tcW w:w="1418" w:type="dxa"/>
          </w:tcPr>
          <w:p w:rsidR="003429E4" w:rsidRPr="003429E4" w:rsidRDefault="003429E4" w:rsidP="00F73D72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276" w:type="dxa"/>
          </w:tcPr>
          <w:p w:rsidR="003429E4" w:rsidRPr="003429E4" w:rsidRDefault="003429E4" w:rsidP="00F73D72">
            <w:pPr>
              <w:pStyle w:val="ConsPlusCell"/>
              <w:widowControl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рамках </w:t>
            </w:r>
            <w:proofErr w:type="gram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основной</w:t>
            </w:r>
            <w:proofErr w:type="gramEnd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деятель-</w:t>
            </w:r>
            <w:proofErr w:type="spellStart"/>
            <w:r w:rsidRPr="003429E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417" w:type="dxa"/>
          </w:tcPr>
          <w:p w:rsidR="003429E4" w:rsidRPr="003429E4" w:rsidRDefault="003429E4" w:rsidP="00F73D72">
            <w:pPr>
              <w:rPr>
                <w:color w:val="000000" w:themeColor="text1"/>
              </w:rPr>
            </w:pPr>
            <w:r w:rsidRPr="003429E4">
              <w:rPr>
                <w:color w:val="000000" w:themeColor="text1"/>
              </w:rPr>
              <w:t xml:space="preserve">В рамках </w:t>
            </w:r>
            <w:proofErr w:type="gramStart"/>
            <w:r w:rsidRPr="003429E4">
              <w:rPr>
                <w:color w:val="000000" w:themeColor="text1"/>
              </w:rPr>
              <w:t>основной</w:t>
            </w:r>
            <w:proofErr w:type="gramEnd"/>
            <w:r w:rsidRPr="003429E4">
              <w:rPr>
                <w:color w:val="000000" w:themeColor="text1"/>
              </w:rPr>
              <w:t xml:space="preserve"> деятель-</w:t>
            </w:r>
            <w:proofErr w:type="spellStart"/>
            <w:r w:rsidRPr="003429E4">
              <w:rPr>
                <w:color w:val="000000" w:themeColor="text1"/>
              </w:rPr>
              <w:t>ности</w:t>
            </w:r>
            <w:proofErr w:type="spellEnd"/>
          </w:p>
        </w:tc>
        <w:tc>
          <w:tcPr>
            <w:tcW w:w="2410" w:type="dxa"/>
          </w:tcPr>
          <w:p w:rsidR="003429E4" w:rsidRPr="003429E4" w:rsidRDefault="00416E1B" w:rsidP="00F73D72">
            <w:pPr>
              <w:jc w:val="left"/>
              <w:rPr>
                <w:color w:val="FF0000"/>
              </w:rPr>
            </w:pPr>
            <w:r w:rsidRPr="003429E4">
              <w:t>Бюджет города</w:t>
            </w:r>
          </w:p>
        </w:tc>
      </w:tr>
      <w:tr w:rsidR="003429E4" w:rsidRPr="003429E4" w:rsidTr="00416E1B">
        <w:tc>
          <w:tcPr>
            <w:tcW w:w="3323" w:type="dxa"/>
            <w:vMerge w:val="restart"/>
          </w:tcPr>
          <w:p w:rsidR="003429E4" w:rsidRPr="003429E4" w:rsidRDefault="003429E4" w:rsidP="00F73D72">
            <w:pPr>
              <w:jc w:val="left"/>
            </w:pPr>
            <w:r w:rsidRPr="003429E4">
              <w:t>Итого по программе</w:t>
            </w:r>
          </w:p>
        </w:tc>
        <w:tc>
          <w:tcPr>
            <w:tcW w:w="1559" w:type="dxa"/>
            <w:vMerge w:val="restart"/>
          </w:tcPr>
          <w:p w:rsidR="003429E4" w:rsidRPr="003429E4" w:rsidRDefault="003429E4" w:rsidP="00F73D72">
            <w:r w:rsidRPr="003429E4">
              <w:t>2024-2026 гг.</w:t>
            </w:r>
          </w:p>
        </w:tc>
        <w:tc>
          <w:tcPr>
            <w:tcW w:w="2126" w:type="dxa"/>
            <w:vMerge w:val="restart"/>
          </w:tcPr>
          <w:p w:rsidR="003429E4" w:rsidRPr="003429E4" w:rsidRDefault="003429E4" w:rsidP="00F73D72"/>
        </w:tc>
        <w:tc>
          <w:tcPr>
            <w:tcW w:w="1418" w:type="dxa"/>
          </w:tcPr>
          <w:p w:rsidR="003429E4" w:rsidRPr="003429E4" w:rsidRDefault="003429E4" w:rsidP="00EC5A76">
            <w:r w:rsidRPr="003429E4">
              <w:t>2</w:t>
            </w:r>
            <w:r w:rsidR="00EC5A76">
              <w:t>1</w:t>
            </w:r>
            <w:r w:rsidRPr="003429E4">
              <w:t>4,0</w:t>
            </w:r>
          </w:p>
        </w:tc>
        <w:tc>
          <w:tcPr>
            <w:tcW w:w="1417" w:type="dxa"/>
          </w:tcPr>
          <w:p w:rsidR="003429E4" w:rsidRPr="003429E4" w:rsidRDefault="00C15B87" w:rsidP="00F73D72">
            <w:r>
              <w:t>4 9</w:t>
            </w:r>
            <w:r w:rsidR="003429E4" w:rsidRPr="003429E4">
              <w:t>00,0</w:t>
            </w:r>
          </w:p>
        </w:tc>
        <w:tc>
          <w:tcPr>
            <w:tcW w:w="1276" w:type="dxa"/>
          </w:tcPr>
          <w:p w:rsidR="003429E4" w:rsidRPr="003429E4" w:rsidRDefault="003429E4" w:rsidP="00F73D72"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416E1B" w:rsidP="00EC5A76">
            <w:pPr>
              <w:widowControl w:val="0"/>
              <w:autoSpaceDE w:val="0"/>
              <w:autoSpaceDN w:val="0"/>
            </w:pPr>
            <w:r>
              <w:t>5 1</w:t>
            </w:r>
            <w:r w:rsidR="00EC5A76">
              <w:t>1</w:t>
            </w:r>
            <w:r w:rsidR="003429E4" w:rsidRPr="003429E4">
              <w:t>4,0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Всего</w:t>
            </w:r>
          </w:p>
        </w:tc>
      </w:tr>
      <w:tr w:rsidR="003429E4" w:rsidRPr="003429E4" w:rsidTr="00416E1B"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в том числе:</w:t>
            </w:r>
          </w:p>
        </w:tc>
      </w:tr>
      <w:tr w:rsidR="003429E4" w:rsidRPr="003429E4" w:rsidTr="00416E1B"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3429E4" w:rsidRPr="003429E4" w:rsidRDefault="003429E4" w:rsidP="00EC5A76">
            <w:r w:rsidRPr="003429E4">
              <w:t>2</w:t>
            </w:r>
            <w:r w:rsidR="00EC5A76">
              <w:t>1</w:t>
            </w:r>
            <w:r w:rsidRPr="003429E4">
              <w:t>4,0</w:t>
            </w:r>
          </w:p>
        </w:tc>
        <w:tc>
          <w:tcPr>
            <w:tcW w:w="1417" w:type="dxa"/>
          </w:tcPr>
          <w:p w:rsidR="003429E4" w:rsidRPr="003429E4" w:rsidRDefault="00C15B87" w:rsidP="00F73D72">
            <w:r>
              <w:t>4 9</w:t>
            </w:r>
            <w:r w:rsidR="003429E4" w:rsidRPr="003429E4">
              <w:t>00,0</w:t>
            </w:r>
          </w:p>
        </w:tc>
        <w:tc>
          <w:tcPr>
            <w:tcW w:w="1276" w:type="dxa"/>
          </w:tcPr>
          <w:p w:rsidR="003429E4" w:rsidRPr="003429E4" w:rsidRDefault="003429E4" w:rsidP="00416E1B"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416E1B" w:rsidP="00EC5A76">
            <w:pPr>
              <w:widowControl w:val="0"/>
              <w:autoSpaceDE w:val="0"/>
              <w:autoSpaceDN w:val="0"/>
            </w:pPr>
            <w:r>
              <w:t>5 1</w:t>
            </w:r>
            <w:r w:rsidR="00EC5A76">
              <w:t>1</w:t>
            </w:r>
            <w:r w:rsidR="003429E4" w:rsidRPr="003429E4">
              <w:t>4,0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из бюджета города</w:t>
            </w:r>
          </w:p>
        </w:tc>
      </w:tr>
      <w:tr w:rsidR="003429E4" w:rsidRPr="003429E4" w:rsidTr="00416E1B">
        <w:tc>
          <w:tcPr>
            <w:tcW w:w="3323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1559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left"/>
            </w:pPr>
          </w:p>
        </w:tc>
        <w:tc>
          <w:tcPr>
            <w:tcW w:w="2126" w:type="dxa"/>
            <w:vMerge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</w:p>
        </w:tc>
        <w:tc>
          <w:tcPr>
            <w:tcW w:w="1418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276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1417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</w:pPr>
            <w:r w:rsidRPr="003429E4">
              <w:t>0,0</w:t>
            </w:r>
          </w:p>
        </w:tc>
        <w:tc>
          <w:tcPr>
            <w:tcW w:w="2410" w:type="dxa"/>
          </w:tcPr>
          <w:p w:rsidR="003429E4" w:rsidRPr="003429E4" w:rsidRDefault="003429E4" w:rsidP="00F73D72">
            <w:pPr>
              <w:widowControl w:val="0"/>
              <w:autoSpaceDE w:val="0"/>
              <w:autoSpaceDN w:val="0"/>
              <w:jc w:val="both"/>
            </w:pPr>
            <w:r w:rsidRPr="003429E4">
              <w:t>из внебюджетных источников</w:t>
            </w:r>
          </w:p>
        </w:tc>
      </w:tr>
    </w:tbl>
    <w:p w:rsidR="003429E4" w:rsidRDefault="003429E4" w:rsidP="003429E4">
      <w:pPr>
        <w:jc w:val="both"/>
        <w:rPr>
          <w:sz w:val="28"/>
        </w:rPr>
      </w:pPr>
    </w:p>
    <w:p w:rsidR="00416E1B" w:rsidRDefault="00416E1B" w:rsidP="003429E4">
      <w:pPr>
        <w:jc w:val="both"/>
        <w:rPr>
          <w:sz w:val="28"/>
        </w:rPr>
      </w:pPr>
    </w:p>
    <w:p w:rsidR="00416E1B" w:rsidRDefault="00B11169" w:rsidP="00416E1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Ю.А. Баженов, </w:t>
      </w:r>
      <w:proofErr w:type="spellStart"/>
      <w:r>
        <w:rPr>
          <w:sz w:val="28"/>
          <w:szCs w:val="28"/>
        </w:rPr>
        <w:t>и</w:t>
      </w:r>
      <w:r w:rsidR="00416E1B">
        <w:rPr>
          <w:sz w:val="28"/>
          <w:szCs w:val="28"/>
        </w:rPr>
        <w:t>.о</w:t>
      </w:r>
      <w:proofErr w:type="spellEnd"/>
      <w:r w:rsidR="00416E1B">
        <w:rPr>
          <w:sz w:val="28"/>
          <w:szCs w:val="28"/>
        </w:rPr>
        <w:t>. управляющ</w:t>
      </w:r>
      <w:r w:rsidR="00647998">
        <w:rPr>
          <w:sz w:val="28"/>
          <w:szCs w:val="28"/>
        </w:rPr>
        <w:t>его</w:t>
      </w:r>
      <w:r w:rsidR="00416E1B">
        <w:rPr>
          <w:sz w:val="28"/>
          <w:szCs w:val="28"/>
        </w:rPr>
        <w:t xml:space="preserve"> делами</w:t>
      </w:r>
      <w:r>
        <w:rPr>
          <w:sz w:val="28"/>
          <w:szCs w:val="28"/>
        </w:rPr>
        <w:t>.</w:t>
      </w:r>
      <w:r w:rsidR="00416E1B">
        <w:rPr>
          <w:sz w:val="28"/>
          <w:szCs w:val="28"/>
        </w:rPr>
        <w:t xml:space="preserve"> </w:t>
      </w:r>
    </w:p>
    <w:p w:rsidR="00E20F28" w:rsidRDefault="00E20F28" w:rsidP="00416E1B">
      <w:pPr>
        <w:jc w:val="both"/>
      </w:pPr>
      <w:bookmarkStart w:id="0" w:name="_GoBack"/>
      <w:bookmarkEnd w:id="0"/>
    </w:p>
    <w:sectPr w:rsidR="00E20F28" w:rsidSect="00416E1B">
      <w:headerReference w:type="default" r:id="rId8"/>
      <w:pgSz w:w="16838" w:h="11906" w:orient="landscape"/>
      <w:pgMar w:top="80" w:right="1134" w:bottom="567" w:left="1134" w:header="13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728" w:rsidRDefault="00F13728" w:rsidP="00924283">
      <w:r>
        <w:separator/>
      </w:r>
    </w:p>
  </w:endnote>
  <w:endnote w:type="continuationSeparator" w:id="0">
    <w:p w:rsidR="00F13728" w:rsidRDefault="00F13728" w:rsidP="0092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728" w:rsidRDefault="00F13728" w:rsidP="00924283">
      <w:r>
        <w:separator/>
      </w:r>
    </w:p>
  </w:footnote>
  <w:footnote w:type="continuationSeparator" w:id="0">
    <w:p w:rsidR="00F13728" w:rsidRDefault="00F13728" w:rsidP="00924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288426"/>
    </w:sdtPr>
    <w:sdtEndPr/>
    <w:sdtContent>
      <w:p w:rsidR="00924283" w:rsidRDefault="00924283">
        <w:pPr>
          <w:pStyle w:val="a3"/>
        </w:pPr>
      </w:p>
      <w:p w:rsidR="00924283" w:rsidRDefault="00924283">
        <w:pPr>
          <w:pStyle w:val="a3"/>
        </w:pPr>
      </w:p>
      <w:p w:rsidR="00924283" w:rsidRDefault="00443179">
        <w:pPr>
          <w:pStyle w:val="a3"/>
        </w:pPr>
        <w:r>
          <w:fldChar w:fldCharType="begin"/>
        </w:r>
        <w:r w:rsidR="00924283">
          <w:instrText>PAGE   \* MERGEFORMAT</w:instrText>
        </w:r>
        <w:r>
          <w:fldChar w:fldCharType="separate"/>
        </w:r>
        <w:r w:rsidR="00B11169">
          <w:rPr>
            <w:noProof/>
          </w:rPr>
          <w:t>2</w:t>
        </w:r>
        <w:r>
          <w:fldChar w:fldCharType="end"/>
        </w:r>
      </w:p>
    </w:sdtContent>
  </w:sdt>
  <w:p w:rsidR="00924283" w:rsidRDefault="0092428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2DA"/>
    <w:rsid w:val="0006092D"/>
    <w:rsid w:val="00181101"/>
    <w:rsid w:val="003429E4"/>
    <w:rsid w:val="00416E1B"/>
    <w:rsid w:val="00443179"/>
    <w:rsid w:val="00565960"/>
    <w:rsid w:val="005737C1"/>
    <w:rsid w:val="005C7236"/>
    <w:rsid w:val="006278D1"/>
    <w:rsid w:val="00647998"/>
    <w:rsid w:val="00764A18"/>
    <w:rsid w:val="007F2C6E"/>
    <w:rsid w:val="00801919"/>
    <w:rsid w:val="00832A16"/>
    <w:rsid w:val="0086068F"/>
    <w:rsid w:val="00870BA8"/>
    <w:rsid w:val="008B499A"/>
    <w:rsid w:val="008B514C"/>
    <w:rsid w:val="00912A0E"/>
    <w:rsid w:val="00924283"/>
    <w:rsid w:val="00960DC4"/>
    <w:rsid w:val="009A7059"/>
    <w:rsid w:val="009C4260"/>
    <w:rsid w:val="00A44FA6"/>
    <w:rsid w:val="00B11169"/>
    <w:rsid w:val="00B4730F"/>
    <w:rsid w:val="00C15B87"/>
    <w:rsid w:val="00C862DA"/>
    <w:rsid w:val="00CB0A36"/>
    <w:rsid w:val="00CC0FCD"/>
    <w:rsid w:val="00E20F28"/>
    <w:rsid w:val="00E43868"/>
    <w:rsid w:val="00EC5A76"/>
    <w:rsid w:val="00F1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60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65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42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283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2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4283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7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8D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60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5659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242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24283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428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24283"/>
    <w:rPr>
      <w:rFonts w:ascii="Times New Roman" w:eastAsia="Calibri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278D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78D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7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349C-963D-4527-997E-4A1827D76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Черенкова</dc:creator>
  <cp:lastModifiedBy>Мария А. Иванова</cp:lastModifiedBy>
  <cp:revision>2</cp:revision>
  <dcterms:created xsi:type="dcterms:W3CDTF">2025-10-02T08:34:00Z</dcterms:created>
  <dcterms:modified xsi:type="dcterms:W3CDTF">2025-10-02T08:34:00Z</dcterms:modified>
</cp:coreProperties>
</file>