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B03" w:rsidRPr="00361B03" w:rsidRDefault="00361B03" w:rsidP="00AD0DAC">
      <w:pPr>
        <w:autoSpaceDE w:val="0"/>
        <w:autoSpaceDN w:val="0"/>
        <w:adjustRightInd w:val="0"/>
        <w:spacing w:line="240" w:lineRule="exact"/>
        <w:ind w:firstLine="5670"/>
        <w:jc w:val="right"/>
        <w:outlineLvl w:val="2"/>
        <w:rPr>
          <w:sz w:val="28"/>
          <w:szCs w:val="28"/>
        </w:rPr>
      </w:pPr>
      <w:r w:rsidRPr="00361B03">
        <w:rPr>
          <w:sz w:val="28"/>
          <w:szCs w:val="28"/>
        </w:rPr>
        <w:t>ПРИЛОЖЕНИЕ</w:t>
      </w:r>
      <w:r w:rsidR="00AD0DAC">
        <w:rPr>
          <w:sz w:val="28"/>
          <w:szCs w:val="28"/>
        </w:rPr>
        <w:t xml:space="preserve"> </w:t>
      </w:r>
      <w:r w:rsidR="00A362BF">
        <w:rPr>
          <w:sz w:val="28"/>
          <w:szCs w:val="28"/>
        </w:rPr>
        <w:t>2</w:t>
      </w:r>
    </w:p>
    <w:p w:rsidR="00D84211" w:rsidRPr="00867F55" w:rsidRDefault="00D84211" w:rsidP="00AD0DAC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67F55">
        <w:rPr>
          <w:sz w:val="28"/>
          <w:szCs w:val="28"/>
        </w:rPr>
        <w:t>к Административному регламенту</w:t>
      </w:r>
    </w:p>
    <w:p w:rsidR="00654DF2" w:rsidRDefault="00D84211" w:rsidP="00AD0DAC">
      <w:pPr>
        <w:ind w:left="540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предоставления муниципальной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ус</w:t>
      </w:r>
      <w:r w:rsidRPr="00867F55">
        <w:rPr>
          <w:sz w:val="28"/>
          <w:szCs w:val="28"/>
        </w:rPr>
        <w:t xml:space="preserve">луги </w:t>
      </w:r>
      <w:r w:rsidRPr="00867F55">
        <w:rPr>
          <w:rStyle w:val="a3"/>
          <w:b w:val="0"/>
          <w:sz w:val="28"/>
          <w:szCs w:val="28"/>
        </w:rPr>
        <w:t>«</w:t>
      </w:r>
      <w:r w:rsidR="00654DF2">
        <w:rPr>
          <w:sz w:val="28"/>
          <w:szCs w:val="28"/>
        </w:rPr>
        <w:t>Направление уведомления о</w:t>
      </w:r>
    </w:p>
    <w:p w:rsidR="00654DF2" w:rsidRDefault="00654DF2" w:rsidP="00AD0DAC">
      <w:pPr>
        <w:ind w:left="495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соответствии </w:t>
      </w:r>
      <w:proofErr w:type="gramStart"/>
      <w:r>
        <w:rPr>
          <w:sz w:val="28"/>
          <w:szCs w:val="28"/>
        </w:rPr>
        <w:t>указанных</w:t>
      </w:r>
      <w:proofErr w:type="gramEnd"/>
      <w:r>
        <w:rPr>
          <w:sz w:val="28"/>
          <w:szCs w:val="28"/>
        </w:rPr>
        <w:t xml:space="preserve"> в</w:t>
      </w:r>
    </w:p>
    <w:p w:rsidR="00654DF2" w:rsidRDefault="00654DF2" w:rsidP="00AD0DAC">
      <w:pPr>
        <w:ind w:left="495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уведомлении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планируемом</w:t>
      </w:r>
    </w:p>
    <w:p w:rsidR="00654DF2" w:rsidRDefault="00654DF2" w:rsidP="00AD0DAC">
      <w:pPr>
        <w:ind w:left="4956" w:firstLine="708"/>
        <w:jc w:val="right"/>
        <w:rPr>
          <w:sz w:val="28"/>
          <w:szCs w:val="28"/>
        </w:rPr>
      </w:pPr>
      <w:proofErr w:type="gramStart"/>
      <w:r w:rsidRPr="00654DF2">
        <w:rPr>
          <w:sz w:val="28"/>
          <w:szCs w:val="28"/>
        </w:rPr>
        <w:t>с</w:t>
      </w:r>
      <w:r>
        <w:rPr>
          <w:sz w:val="28"/>
          <w:szCs w:val="28"/>
        </w:rPr>
        <w:t>троительстве</w:t>
      </w:r>
      <w:proofErr w:type="gramEnd"/>
      <w:r>
        <w:rPr>
          <w:sz w:val="28"/>
          <w:szCs w:val="28"/>
        </w:rPr>
        <w:t xml:space="preserve"> параметров объекта</w:t>
      </w:r>
    </w:p>
    <w:p w:rsidR="00654DF2" w:rsidRDefault="00654DF2" w:rsidP="00AD0DAC">
      <w:pPr>
        <w:ind w:left="4956" w:firstLine="708"/>
        <w:jc w:val="right"/>
        <w:rPr>
          <w:sz w:val="28"/>
          <w:szCs w:val="28"/>
        </w:rPr>
      </w:pPr>
      <w:r>
        <w:rPr>
          <w:sz w:val="28"/>
          <w:szCs w:val="28"/>
        </w:rPr>
        <w:t>индивидуального жилищного</w:t>
      </w:r>
    </w:p>
    <w:p w:rsidR="00654DF2" w:rsidRDefault="00654DF2" w:rsidP="00AD0DAC">
      <w:pPr>
        <w:ind w:left="4956" w:firstLine="708"/>
        <w:jc w:val="right"/>
        <w:rPr>
          <w:sz w:val="28"/>
          <w:szCs w:val="28"/>
        </w:rPr>
      </w:pPr>
      <w:r>
        <w:rPr>
          <w:sz w:val="28"/>
          <w:szCs w:val="28"/>
        </w:rPr>
        <w:t>строительства или садового дома</w:t>
      </w:r>
    </w:p>
    <w:p w:rsidR="00654DF2" w:rsidRDefault="00654DF2" w:rsidP="00AD0DAC">
      <w:pPr>
        <w:ind w:left="4956" w:firstLine="708"/>
        <w:jc w:val="right"/>
        <w:rPr>
          <w:sz w:val="28"/>
          <w:szCs w:val="28"/>
        </w:rPr>
      </w:pPr>
      <w:r>
        <w:rPr>
          <w:sz w:val="28"/>
          <w:szCs w:val="28"/>
        </w:rPr>
        <w:t>установленным параметрам и</w:t>
      </w:r>
    </w:p>
    <w:p w:rsidR="00654DF2" w:rsidRDefault="00654DF2" w:rsidP="00AD0DAC">
      <w:pPr>
        <w:ind w:left="4956" w:firstLine="708"/>
        <w:jc w:val="right"/>
        <w:rPr>
          <w:sz w:val="28"/>
          <w:szCs w:val="28"/>
        </w:rPr>
      </w:pPr>
      <w:r>
        <w:rPr>
          <w:sz w:val="28"/>
          <w:szCs w:val="28"/>
        </w:rPr>
        <w:t>допустимости размещения объекта</w:t>
      </w:r>
    </w:p>
    <w:p w:rsidR="00654DF2" w:rsidRDefault="00654DF2" w:rsidP="00AD0DAC">
      <w:pPr>
        <w:ind w:left="4956" w:firstLine="708"/>
        <w:jc w:val="right"/>
        <w:rPr>
          <w:sz w:val="28"/>
          <w:szCs w:val="28"/>
        </w:rPr>
      </w:pPr>
      <w:r>
        <w:rPr>
          <w:sz w:val="28"/>
          <w:szCs w:val="28"/>
        </w:rPr>
        <w:t>индивидуального жилищного</w:t>
      </w:r>
    </w:p>
    <w:p w:rsidR="00654DF2" w:rsidRDefault="00654DF2" w:rsidP="00AD0DAC">
      <w:pPr>
        <w:ind w:left="4956" w:firstLine="708"/>
        <w:jc w:val="right"/>
        <w:rPr>
          <w:sz w:val="28"/>
          <w:szCs w:val="28"/>
        </w:rPr>
      </w:pPr>
      <w:r w:rsidRPr="00654DF2">
        <w:rPr>
          <w:sz w:val="28"/>
          <w:szCs w:val="28"/>
        </w:rPr>
        <w:t>стр</w:t>
      </w:r>
      <w:r>
        <w:rPr>
          <w:sz w:val="28"/>
          <w:szCs w:val="28"/>
        </w:rPr>
        <w:t xml:space="preserve">оительства или садового дома </w:t>
      </w:r>
      <w:proofErr w:type="gramStart"/>
      <w:r>
        <w:rPr>
          <w:sz w:val="28"/>
          <w:szCs w:val="28"/>
        </w:rPr>
        <w:t>на</w:t>
      </w:r>
      <w:proofErr w:type="gramEnd"/>
    </w:p>
    <w:p w:rsidR="00D84211" w:rsidRPr="00867F55" w:rsidRDefault="00654DF2" w:rsidP="00AD0DAC">
      <w:pPr>
        <w:ind w:left="4956" w:firstLine="708"/>
        <w:jc w:val="right"/>
        <w:rPr>
          <w:sz w:val="28"/>
          <w:szCs w:val="28"/>
        </w:rPr>
      </w:pPr>
      <w:r w:rsidRPr="00654DF2">
        <w:rPr>
          <w:sz w:val="28"/>
          <w:szCs w:val="28"/>
        </w:rPr>
        <w:t xml:space="preserve">земельном </w:t>
      </w:r>
      <w:proofErr w:type="gramStart"/>
      <w:r w:rsidRPr="00654DF2">
        <w:rPr>
          <w:sz w:val="28"/>
          <w:szCs w:val="28"/>
        </w:rPr>
        <w:t>участке</w:t>
      </w:r>
      <w:proofErr w:type="gramEnd"/>
      <w:r w:rsidR="00D84211" w:rsidRPr="00867F55">
        <w:rPr>
          <w:rStyle w:val="a3"/>
          <w:b w:val="0"/>
          <w:sz w:val="28"/>
          <w:szCs w:val="28"/>
        </w:rPr>
        <w:t>»</w:t>
      </w:r>
    </w:p>
    <w:p w:rsidR="00361B03" w:rsidRPr="00361B03" w:rsidRDefault="00361B03" w:rsidP="00D84211">
      <w:pPr>
        <w:jc w:val="both"/>
        <w:rPr>
          <w:rStyle w:val="a3"/>
          <w:b w:val="0"/>
          <w:bCs w:val="0"/>
          <w:sz w:val="28"/>
          <w:szCs w:val="28"/>
        </w:rPr>
      </w:pPr>
    </w:p>
    <w:p w:rsidR="00F53CAC" w:rsidRDefault="00361B03" w:rsidP="00654DF2">
      <w:pPr>
        <w:ind w:left="540"/>
        <w:jc w:val="center"/>
        <w:rPr>
          <w:sz w:val="28"/>
          <w:szCs w:val="28"/>
        </w:rPr>
      </w:pPr>
      <w:r w:rsidRPr="00361B03">
        <w:rPr>
          <w:rStyle w:val="a3"/>
          <w:b w:val="0"/>
          <w:bCs w:val="0"/>
          <w:sz w:val="28"/>
          <w:szCs w:val="28"/>
        </w:rPr>
        <w:t xml:space="preserve">Блок-схема последовательности административных процедур при предоставлении </w:t>
      </w:r>
      <w:r w:rsidRPr="00361B03">
        <w:rPr>
          <w:sz w:val="28"/>
          <w:szCs w:val="28"/>
        </w:rPr>
        <w:t>муниципальной услуги «</w:t>
      </w:r>
      <w:r w:rsidR="00654DF2" w:rsidRPr="00654DF2">
        <w:rPr>
          <w:sz w:val="28"/>
          <w:szCs w:val="28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0E44DB">
        <w:rPr>
          <w:sz w:val="28"/>
          <w:szCs w:val="28"/>
        </w:rPr>
        <w:t>»</w:t>
      </w:r>
    </w:p>
    <w:p w:rsidR="00654DF2" w:rsidRDefault="00654DF2" w:rsidP="00654DF2">
      <w:pPr>
        <w:ind w:left="540"/>
        <w:jc w:val="center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75"/>
        <w:gridCol w:w="231"/>
        <w:gridCol w:w="1999"/>
        <w:gridCol w:w="2619"/>
        <w:gridCol w:w="188"/>
        <w:gridCol w:w="3256"/>
      </w:tblGrid>
      <w:tr w:rsidR="00654DF2" w:rsidTr="00654DF2">
        <w:tc>
          <w:tcPr>
            <w:tcW w:w="2206" w:type="dxa"/>
            <w:gridSpan w:val="2"/>
            <w:tcBorders>
              <w:right w:val="single" w:sz="4" w:space="0" w:color="auto"/>
            </w:tcBorders>
          </w:tcPr>
          <w:p w:rsidR="00654DF2" w:rsidRDefault="00654DF2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F2" w:rsidRDefault="00654DF2" w:rsidP="00654D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Прием и регистрация уведомления о планируемом строительстве </w:t>
            </w:r>
          </w:p>
        </w:tc>
        <w:tc>
          <w:tcPr>
            <w:tcW w:w="3444" w:type="dxa"/>
            <w:gridSpan w:val="2"/>
            <w:tcBorders>
              <w:left w:val="single" w:sz="4" w:space="0" w:color="auto"/>
            </w:tcBorders>
          </w:tcPr>
          <w:p w:rsidR="00654DF2" w:rsidRDefault="00654DF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654DF2" w:rsidTr="00654DF2">
        <w:tc>
          <w:tcPr>
            <w:tcW w:w="10268" w:type="dxa"/>
            <w:gridSpan w:val="6"/>
            <w:tcBorders>
              <w:bottom w:val="single" w:sz="4" w:space="0" w:color="auto"/>
            </w:tcBorders>
          </w:tcPr>
          <w:p w:rsidR="00654DF2" w:rsidRDefault="00654D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position w:val="-8"/>
                <w:sz w:val="28"/>
                <w:szCs w:val="28"/>
              </w:rPr>
              <w:drawing>
                <wp:inline distT="0" distB="0" distL="0" distR="0" wp14:anchorId="092245D2" wp14:editId="02DD2E75">
                  <wp:extent cx="200025" cy="27622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4DF2" w:rsidTr="00654DF2">
        <w:tc>
          <w:tcPr>
            <w:tcW w:w="10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F2" w:rsidRDefault="00654DF2" w:rsidP="00654D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Проверка наличия документов, необходимых для принятия решения о выдаче уведомления о соответствии (несоответствии) указанных в уведомлении о планируемом строительстве параметрам и допустимости размещения объекта индивидуального жилищного строительства или садового дома на земельном участке, формирование и направление межведомственных запросов в органы (организации), участвующие в предоставлении муниципальной услуги (при необходимости) </w:t>
            </w:r>
          </w:p>
        </w:tc>
      </w:tr>
      <w:tr w:rsidR="00654DF2" w:rsidTr="00654DF2">
        <w:tc>
          <w:tcPr>
            <w:tcW w:w="4205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54DF2" w:rsidRDefault="00654D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position w:val="-8"/>
                <w:sz w:val="28"/>
                <w:szCs w:val="28"/>
              </w:rPr>
              <w:drawing>
                <wp:inline distT="0" distB="0" distL="0" distR="0" wp14:anchorId="7A4BF593" wp14:editId="4F18F5A6">
                  <wp:extent cx="200025" cy="27622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F2" w:rsidRDefault="00654D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position w:val="-8"/>
                <w:sz w:val="28"/>
                <w:szCs w:val="28"/>
              </w:rPr>
              <w:drawing>
                <wp:inline distT="0" distB="0" distL="0" distR="0" wp14:anchorId="0B94CBC8" wp14:editId="665A6F67">
                  <wp:extent cx="200025" cy="27622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4DF2" w:rsidTr="00654DF2">
        <w:tc>
          <w:tcPr>
            <w:tcW w:w="4205" w:type="dxa"/>
            <w:gridSpan w:val="3"/>
            <w:vMerge/>
            <w:tcBorders>
              <w:top w:val="single" w:sz="4" w:space="0" w:color="auto"/>
              <w:bottom w:val="single" w:sz="4" w:space="0" w:color="auto"/>
            </w:tcBorders>
          </w:tcPr>
          <w:p w:rsidR="00654DF2" w:rsidRDefault="00654D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6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F2" w:rsidRDefault="00654D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Возвращение уведомления о планируемом строительстве и приложенных к нему документов </w:t>
            </w:r>
          </w:p>
        </w:tc>
      </w:tr>
      <w:tr w:rsidR="00654DF2" w:rsidTr="00654DF2">
        <w:tc>
          <w:tcPr>
            <w:tcW w:w="4205" w:type="dxa"/>
            <w:gridSpan w:val="3"/>
            <w:vMerge/>
            <w:tcBorders>
              <w:top w:val="single" w:sz="4" w:space="0" w:color="auto"/>
              <w:bottom w:val="single" w:sz="4" w:space="0" w:color="auto"/>
            </w:tcBorders>
          </w:tcPr>
          <w:p w:rsidR="00654DF2" w:rsidRDefault="00654D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6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54DF2" w:rsidRDefault="00654DF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654DF2" w:rsidTr="00654DF2">
        <w:tc>
          <w:tcPr>
            <w:tcW w:w="10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F2" w:rsidRDefault="00654DF2" w:rsidP="00ED4E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Проверка соответствия указанных в уведомлении о планируемом строительстве параметров объекта индивидуального жилищного строительства или садового дома параметрам допустимости размещения объекта индивидуального жилищного строительства или садового дома на земельном участке, представленных документов требованиям</w:t>
            </w:r>
            <w:r w:rsidR="00ED4E19">
              <w:rPr>
                <w:rFonts w:eastAsiaTheme="minorHAnsi"/>
                <w:sz w:val="28"/>
                <w:szCs w:val="28"/>
                <w:lang w:eastAsia="en-US"/>
              </w:rPr>
              <w:t xml:space="preserve"> действующего законодательства </w:t>
            </w:r>
          </w:p>
        </w:tc>
      </w:tr>
      <w:tr w:rsidR="00654DF2" w:rsidTr="00654DF2">
        <w:tc>
          <w:tcPr>
            <w:tcW w:w="10268" w:type="dxa"/>
            <w:gridSpan w:val="6"/>
            <w:tcBorders>
              <w:top w:val="single" w:sz="4" w:space="0" w:color="auto"/>
            </w:tcBorders>
          </w:tcPr>
          <w:p w:rsidR="00654DF2" w:rsidRDefault="00654D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position w:val="-8"/>
                <w:sz w:val="28"/>
                <w:szCs w:val="28"/>
              </w:rPr>
              <w:lastRenderedPageBreak/>
              <w:drawing>
                <wp:inline distT="0" distB="0" distL="0" distR="0" wp14:anchorId="3670A1A7" wp14:editId="19F65857">
                  <wp:extent cx="200025" cy="2762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4DF2" w:rsidTr="00654DF2">
        <w:tc>
          <w:tcPr>
            <w:tcW w:w="1975" w:type="dxa"/>
            <w:tcBorders>
              <w:right w:val="single" w:sz="4" w:space="0" w:color="auto"/>
            </w:tcBorders>
          </w:tcPr>
          <w:p w:rsidR="00654DF2" w:rsidRDefault="00654DF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0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F2" w:rsidRDefault="00654DF2" w:rsidP="00ED4E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Выдача (направление) результата предо</w:t>
            </w:r>
            <w:r w:rsidR="00ED4E19">
              <w:rPr>
                <w:rFonts w:eastAsiaTheme="minorHAnsi"/>
                <w:sz w:val="28"/>
                <w:szCs w:val="28"/>
                <w:lang w:eastAsia="en-US"/>
              </w:rPr>
              <w:t xml:space="preserve">ставления муниципальной услуги </w:t>
            </w:r>
          </w:p>
        </w:tc>
        <w:tc>
          <w:tcPr>
            <w:tcW w:w="3256" w:type="dxa"/>
            <w:tcBorders>
              <w:left w:val="single" w:sz="4" w:space="0" w:color="auto"/>
            </w:tcBorders>
          </w:tcPr>
          <w:p w:rsidR="00654DF2" w:rsidRDefault="00654DF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ED4E19" w:rsidRDefault="00ED4E19" w:rsidP="00ED4E19">
      <w:pPr>
        <w:rPr>
          <w:sz w:val="28"/>
          <w:szCs w:val="28"/>
        </w:rPr>
      </w:pPr>
    </w:p>
    <w:p w:rsidR="00253B68" w:rsidRDefault="00253B68" w:rsidP="00ED4E19">
      <w:pPr>
        <w:rPr>
          <w:sz w:val="28"/>
          <w:szCs w:val="28"/>
        </w:rPr>
      </w:pPr>
    </w:p>
    <w:p w:rsidR="00253B68" w:rsidRDefault="00253B68" w:rsidP="00ED4E19">
      <w:pPr>
        <w:rPr>
          <w:sz w:val="28"/>
          <w:szCs w:val="28"/>
        </w:rPr>
      </w:pPr>
    </w:p>
    <w:p w:rsidR="00F53CAC" w:rsidRPr="00EC34B1" w:rsidRDefault="00AD0DAC" w:rsidP="0062284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AD0DAC">
        <w:rPr>
          <w:sz w:val="28"/>
          <w:szCs w:val="28"/>
        </w:rPr>
        <w:t xml:space="preserve">В.С. </w:t>
      </w:r>
      <w:proofErr w:type="spellStart"/>
      <w:r w:rsidRPr="00AD0DAC">
        <w:rPr>
          <w:sz w:val="28"/>
          <w:szCs w:val="28"/>
        </w:rPr>
        <w:t>Ливинцева</w:t>
      </w:r>
      <w:proofErr w:type="spellEnd"/>
      <w:r>
        <w:rPr>
          <w:sz w:val="28"/>
          <w:szCs w:val="28"/>
        </w:rPr>
        <w:t>, н</w:t>
      </w:r>
      <w:r w:rsidR="00502664">
        <w:rPr>
          <w:sz w:val="28"/>
          <w:szCs w:val="28"/>
        </w:rPr>
        <w:t>ачальник</w:t>
      </w:r>
      <w:r w:rsidR="00F53CAC">
        <w:rPr>
          <w:sz w:val="28"/>
          <w:szCs w:val="28"/>
        </w:rPr>
        <w:t xml:space="preserve"> отдела</w:t>
      </w:r>
      <w:r w:rsidR="00F53CAC">
        <w:rPr>
          <w:sz w:val="28"/>
          <w:szCs w:val="28"/>
        </w:rPr>
        <w:tab/>
      </w:r>
      <w:r>
        <w:rPr>
          <w:sz w:val="28"/>
          <w:szCs w:val="28"/>
        </w:rPr>
        <w:t>.</w:t>
      </w:r>
      <w:bookmarkStart w:id="0" w:name="_GoBack"/>
      <w:bookmarkEnd w:id="0"/>
      <w:r w:rsidR="00F53CAC">
        <w:rPr>
          <w:sz w:val="28"/>
          <w:szCs w:val="28"/>
        </w:rPr>
        <w:tab/>
      </w:r>
      <w:r w:rsidR="00F53CAC">
        <w:rPr>
          <w:sz w:val="28"/>
          <w:szCs w:val="28"/>
        </w:rPr>
        <w:tab/>
      </w:r>
      <w:r w:rsidR="00F53CAC">
        <w:rPr>
          <w:sz w:val="28"/>
          <w:szCs w:val="28"/>
        </w:rPr>
        <w:tab/>
      </w:r>
      <w:r w:rsidR="00F53CAC">
        <w:rPr>
          <w:sz w:val="28"/>
          <w:szCs w:val="28"/>
        </w:rPr>
        <w:tab/>
      </w:r>
      <w:r w:rsidR="00F53CAC">
        <w:rPr>
          <w:sz w:val="28"/>
          <w:szCs w:val="28"/>
        </w:rPr>
        <w:tab/>
      </w:r>
      <w:r w:rsidR="00F53CAC">
        <w:rPr>
          <w:sz w:val="28"/>
          <w:szCs w:val="28"/>
        </w:rPr>
        <w:tab/>
      </w:r>
      <w:r w:rsidR="00502664">
        <w:rPr>
          <w:sz w:val="28"/>
          <w:szCs w:val="28"/>
        </w:rPr>
        <w:t xml:space="preserve">          </w:t>
      </w:r>
      <w:r w:rsidR="00F53CAC">
        <w:rPr>
          <w:sz w:val="28"/>
          <w:szCs w:val="28"/>
        </w:rPr>
        <w:tab/>
      </w:r>
      <w:r w:rsidR="00622844">
        <w:rPr>
          <w:sz w:val="28"/>
          <w:szCs w:val="28"/>
        </w:rPr>
        <w:t xml:space="preserve">      </w:t>
      </w:r>
    </w:p>
    <w:sectPr w:rsidR="00F53CAC" w:rsidRPr="00EC34B1" w:rsidSect="00ED4E19">
      <w:pgSz w:w="11906" w:h="16838" w:code="9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1C0" w:rsidRDefault="00F631C0" w:rsidP="00ED4E19">
      <w:r>
        <w:separator/>
      </w:r>
    </w:p>
  </w:endnote>
  <w:endnote w:type="continuationSeparator" w:id="0">
    <w:p w:rsidR="00F631C0" w:rsidRDefault="00F631C0" w:rsidP="00ED4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1C0" w:rsidRDefault="00F631C0" w:rsidP="00ED4E19">
      <w:r>
        <w:separator/>
      </w:r>
    </w:p>
  </w:footnote>
  <w:footnote w:type="continuationSeparator" w:id="0">
    <w:p w:rsidR="00F631C0" w:rsidRDefault="00F631C0" w:rsidP="00ED4E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gutterAtTop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B03"/>
    <w:rsid w:val="0002394A"/>
    <w:rsid w:val="0006334C"/>
    <w:rsid w:val="000E44DB"/>
    <w:rsid w:val="000F6C12"/>
    <w:rsid w:val="000F6C52"/>
    <w:rsid w:val="00100D10"/>
    <w:rsid w:val="00131A77"/>
    <w:rsid w:val="001939C3"/>
    <w:rsid w:val="00253B68"/>
    <w:rsid w:val="002E4D8F"/>
    <w:rsid w:val="002F77BF"/>
    <w:rsid w:val="00361B03"/>
    <w:rsid w:val="004651A8"/>
    <w:rsid w:val="004B7F38"/>
    <w:rsid w:val="00502664"/>
    <w:rsid w:val="005E122B"/>
    <w:rsid w:val="00622844"/>
    <w:rsid w:val="00654DF2"/>
    <w:rsid w:val="006A62D2"/>
    <w:rsid w:val="00755BD0"/>
    <w:rsid w:val="007E4D5E"/>
    <w:rsid w:val="007F3ABF"/>
    <w:rsid w:val="00872C22"/>
    <w:rsid w:val="00910E15"/>
    <w:rsid w:val="009221C7"/>
    <w:rsid w:val="00982295"/>
    <w:rsid w:val="00A217A1"/>
    <w:rsid w:val="00A362BF"/>
    <w:rsid w:val="00AB17A5"/>
    <w:rsid w:val="00AD0DAC"/>
    <w:rsid w:val="00AD3437"/>
    <w:rsid w:val="00B1171F"/>
    <w:rsid w:val="00B34F1D"/>
    <w:rsid w:val="00BF533A"/>
    <w:rsid w:val="00C0424F"/>
    <w:rsid w:val="00CE7E9E"/>
    <w:rsid w:val="00D25BD3"/>
    <w:rsid w:val="00D84211"/>
    <w:rsid w:val="00E425BF"/>
    <w:rsid w:val="00E92680"/>
    <w:rsid w:val="00EA09EE"/>
    <w:rsid w:val="00EC34B1"/>
    <w:rsid w:val="00ED4E19"/>
    <w:rsid w:val="00F53CAC"/>
    <w:rsid w:val="00F6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B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361B03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54D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4DF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D4E1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D4E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D4E1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D4E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B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361B03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54D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4DF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D4E1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D4E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D4E1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D4E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УсольцеваИВ</dc:creator>
  <cp:lastModifiedBy>Мария А. Иванова</cp:lastModifiedBy>
  <cp:revision>2</cp:revision>
  <cp:lastPrinted>2026-08-10T02:01:00Z</cp:lastPrinted>
  <dcterms:created xsi:type="dcterms:W3CDTF">2026-10-01T06:15:00Z</dcterms:created>
  <dcterms:modified xsi:type="dcterms:W3CDTF">2026-10-01T06:15:00Z</dcterms:modified>
</cp:coreProperties>
</file>