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9A" w:rsidRPr="0068309A" w:rsidRDefault="0068309A" w:rsidP="00A902BF">
      <w:pPr>
        <w:widowControl w:val="0"/>
        <w:autoSpaceDE w:val="0"/>
        <w:autoSpaceDN w:val="0"/>
        <w:adjustRightInd w:val="0"/>
        <w:ind w:left="6237"/>
        <w:jc w:val="right"/>
        <w:outlineLvl w:val="0"/>
        <w:rPr>
          <w:color w:val="auto"/>
          <w:sz w:val="28"/>
          <w:szCs w:val="28"/>
        </w:rPr>
      </w:pPr>
      <w:r w:rsidRPr="0068309A">
        <w:rPr>
          <w:color w:val="auto"/>
          <w:sz w:val="28"/>
          <w:szCs w:val="28"/>
        </w:rPr>
        <w:t>ПРИЛОЖЕНИЕ</w:t>
      </w:r>
    </w:p>
    <w:p w:rsidR="0068309A" w:rsidRPr="0068309A" w:rsidRDefault="0068309A" w:rsidP="00A902BF">
      <w:pPr>
        <w:widowControl w:val="0"/>
        <w:autoSpaceDE w:val="0"/>
        <w:autoSpaceDN w:val="0"/>
        <w:ind w:left="6237"/>
        <w:jc w:val="right"/>
        <w:rPr>
          <w:color w:val="auto"/>
          <w:sz w:val="28"/>
          <w:szCs w:val="28"/>
        </w:rPr>
      </w:pPr>
      <w:r w:rsidRPr="0068309A">
        <w:rPr>
          <w:color w:val="auto"/>
          <w:sz w:val="28"/>
          <w:szCs w:val="28"/>
        </w:rPr>
        <w:t xml:space="preserve">к </w:t>
      </w:r>
      <w:r>
        <w:rPr>
          <w:color w:val="auto"/>
          <w:sz w:val="28"/>
          <w:szCs w:val="28"/>
        </w:rPr>
        <w:t>п</w:t>
      </w:r>
      <w:r w:rsidRPr="0068309A">
        <w:rPr>
          <w:color w:val="auto"/>
          <w:sz w:val="28"/>
          <w:szCs w:val="28"/>
        </w:rPr>
        <w:t>остановлению</w:t>
      </w:r>
    </w:p>
    <w:p w:rsidR="0068309A" w:rsidRPr="0068309A" w:rsidRDefault="0068309A" w:rsidP="00A902BF">
      <w:pPr>
        <w:widowControl w:val="0"/>
        <w:autoSpaceDE w:val="0"/>
        <w:autoSpaceDN w:val="0"/>
        <w:ind w:left="6237"/>
        <w:jc w:val="right"/>
        <w:rPr>
          <w:color w:val="auto"/>
          <w:sz w:val="28"/>
          <w:szCs w:val="28"/>
        </w:rPr>
      </w:pPr>
      <w:r w:rsidRPr="0068309A">
        <w:rPr>
          <w:color w:val="auto"/>
          <w:sz w:val="28"/>
          <w:szCs w:val="28"/>
        </w:rPr>
        <w:t>Администрации города Бийска</w:t>
      </w:r>
    </w:p>
    <w:p w:rsidR="0068309A" w:rsidRPr="0068309A" w:rsidRDefault="0068309A" w:rsidP="00A902BF">
      <w:pPr>
        <w:widowControl w:val="0"/>
        <w:autoSpaceDE w:val="0"/>
        <w:autoSpaceDN w:val="0"/>
        <w:ind w:left="6237"/>
        <w:jc w:val="right"/>
        <w:rPr>
          <w:color w:val="auto"/>
          <w:sz w:val="28"/>
          <w:szCs w:val="28"/>
        </w:rPr>
      </w:pPr>
      <w:r w:rsidRPr="0068309A">
        <w:rPr>
          <w:color w:val="auto"/>
          <w:sz w:val="28"/>
          <w:szCs w:val="28"/>
        </w:rPr>
        <w:t xml:space="preserve">от </w:t>
      </w:r>
      <w:r w:rsidR="00A902BF">
        <w:rPr>
          <w:color w:val="auto"/>
          <w:sz w:val="28"/>
          <w:szCs w:val="28"/>
        </w:rPr>
        <w:t>29.09.2026</w:t>
      </w:r>
      <w:r w:rsidRPr="0068309A">
        <w:rPr>
          <w:color w:val="auto"/>
          <w:sz w:val="28"/>
          <w:szCs w:val="28"/>
        </w:rPr>
        <w:t xml:space="preserve"> № </w:t>
      </w:r>
      <w:r w:rsidR="00A902BF">
        <w:rPr>
          <w:color w:val="auto"/>
          <w:sz w:val="28"/>
          <w:szCs w:val="28"/>
        </w:rPr>
        <w:t>2315</w:t>
      </w:r>
    </w:p>
    <w:p w:rsidR="00CA4E84" w:rsidRDefault="00CA4E84">
      <w:pPr>
        <w:rPr>
          <w:sz w:val="28"/>
        </w:rPr>
      </w:pPr>
    </w:p>
    <w:p w:rsidR="00CA4E84" w:rsidRDefault="00D012AB">
      <w:pPr>
        <w:rPr>
          <w:sz w:val="28"/>
        </w:rPr>
      </w:pPr>
      <w:r>
        <w:rPr>
          <w:sz w:val="28"/>
        </w:rPr>
        <w:t>Муниципальная программа</w:t>
      </w:r>
    </w:p>
    <w:p w:rsidR="00CA4E84" w:rsidRDefault="00524886">
      <w:pPr>
        <w:rPr>
          <w:sz w:val="28"/>
        </w:rPr>
      </w:pPr>
      <w:r>
        <w:rPr>
          <w:sz w:val="28"/>
        </w:rPr>
        <w:t>«</w:t>
      </w:r>
      <w:r w:rsidR="00DF0FE4">
        <w:rPr>
          <w:sz w:val="28"/>
        </w:rPr>
        <w:t>Развитие т</w:t>
      </w:r>
      <w:r>
        <w:rPr>
          <w:sz w:val="28"/>
        </w:rPr>
        <w:t>уризм</w:t>
      </w:r>
      <w:r w:rsidR="00DF0FE4">
        <w:rPr>
          <w:sz w:val="28"/>
        </w:rPr>
        <w:t>а в городе Бийске</w:t>
      </w:r>
      <w:r>
        <w:rPr>
          <w:sz w:val="28"/>
        </w:rPr>
        <w:t xml:space="preserve"> Алтайского края</w:t>
      </w:r>
      <w:r w:rsidR="00D012AB">
        <w:rPr>
          <w:sz w:val="28"/>
        </w:rPr>
        <w:t>»</w:t>
      </w:r>
    </w:p>
    <w:p w:rsidR="00524886" w:rsidRDefault="00524886">
      <w:pPr>
        <w:rPr>
          <w:sz w:val="28"/>
        </w:rPr>
      </w:pPr>
    </w:p>
    <w:p w:rsidR="00CA4E84" w:rsidRDefault="00D012AB">
      <w:pPr>
        <w:rPr>
          <w:sz w:val="28"/>
        </w:rPr>
      </w:pPr>
      <w:r>
        <w:rPr>
          <w:sz w:val="28"/>
        </w:rPr>
        <w:t>Паспорт</w:t>
      </w:r>
    </w:p>
    <w:p w:rsidR="00CA4E84" w:rsidRDefault="00D012AB">
      <w:pPr>
        <w:pStyle w:val="1"/>
        <w:spacing w:after="0"/>
        <w:rPr>
          <w:b w:val="0"/>
        </w:rPr>
      </w:pPr>
      <w:r>
        <w:rPr>
          <w:b w:val="0"/>
        </w:rPr>
        <w:t>муниципальной программы</w:t>
      </w:r>
    </w:p>
    <w:p w:rsidR="00CA4E84" w:rsidRDefault="00524886">
      <w:pPr>
        <w:rPr>
          <w:sz w:val="28"/>
        </w:rPr>
      </w:pPr>
      <w:r>
        <w:rPr>
          <w:sz w:val="28"/>
        </w:rPr>
        <w:t>«</w:t>
      </w:r>
      <w:r w:rsidR="00DF0FE4" w:rsidRPr="00DF0FE4">
        <w:rPr>
          <w:sz w:val="28"/>
        </w:rPr>
        <w:t xml:space="preserve">Развитие туризма в городе Бийске </w:t>
      </w:r>
      <w:r>
        <w:rPr>
          <w:sz w:val="28"/>
        </w:rPr>
        <w:t>Алтайского края</w:t>
      </w:r>
      <w:r w:rsidR="00D012AB">
        <w:rPr>
          <w:sz w:val="28"/>
        </w:rPr>
        <w:t xml:space="preserve">» </w:t>
      </w:r>
    </w:p>
    <w:p w:rsidR="00CA4E84" w:rsidRDefault="00CA4E84">
      <w:pPr>
        <w:rPr>
          <w:sz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380"/>
        <w:gridCol w:w="7509"/>
      </w:tblGrid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Наименование программы</w:t>
            </w:r>
          </w:p>
          <w:p w:rsidR="00CA4E84" w:rsidRDefault="00CA4E84">
            <w:pPr>
              <w:jc w:val="left"/>
              <w:rPr>
                <w:sz w:val="28"/>
              </w:rPr>
            </w:pP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="00DF0FE4" w:rsidRPr="00DF0FE4">
              <w:rPr>
                <w:sz w:val="28"/>
              </w:rPr>
              <w:t xml:space="preserve">Развитие туризма в городе Бийске </w:t>
            </w:r>
            <w:r w:rsidR="00524886" w:rsidRPr="00524886">
              <w:rPr>
                <w:sz w:val="28"/>
              </w:rPr>
              <w:t>Алтайского края</w:t>
            </w:r>
            <w:r>
              <w:rPr>
                <w:sz w:val="28"/>
              </w:rPr>
              <w:t>» (далее – муниципальная программа)</w:t>
            </w:r>
          </w:p>
          <w:p w:rsidR="00CA4E84" w:rsidRDefault="00CA4E84">
            <w:pPr>
              <w:jc w:val="both"/>
              <w:rPr>
                <w:sz w:val="28"/>
              </w:rPr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Ответственный исполнитель программы</w:t>
            </w:r>
          </w:p>
          <w:p w:rsidR="00CA4E84" w:rsidRDefault="00CA4E84">
            <w:pPr>
              <w:jc w:val="left"/>
              <w:rPr>
                <w:sz w:val="28"/>
              </w:rPr>
            </w:pP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МКУ «Управление культуры, спорта и молодежной политики Администрации города Бийска»</w:t>
            </w:r>
          </w:p>
          <w:p w:rsidR="00CA4E84" w:rsidRDefault="00CA4E84">
            <w:pPr>
              <w:jc w:val="both"/>
              <w:rPr>
                <w:sz w:val="28"/>
              </w:rPr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Соисполнители программы</w:t>
            </w:r>
          </w:p>
          <w:p w:rsidR="00CA4E84" w:rsidRDefault="00CA4E84">
            <w:pPr>
              <w:jc w:val="left"/>
              <w:rPr>
                <w:sz w:val="28"/>
              </w:rPr>
            </w:pP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МКУ «Управление капитального строительства Администрации города Бийска»</w:t>
            </w: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Участники программы</w:t>
            </w:r>
          </w:p>
        </w:tc>
        <w:tc>
          <w:tcPr>
            <w:tcW w:w="7509" w:type="dxa"/>
          </w:tcPr>
          <w:p w:rsidR="00CA4E84" w:rsidRDefault="000E5C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D012AB">
              <w:rPr>
                <w:sz w:val="28"/>
              </w:rPr>
              <w:t>МКУ «Управление культуры, спорта и молодежной политики Администрации города Бийска»;</w:t>
            </w:r>
          </w:p>
          <w:p w:rsidR="00CA4E84" w:rsidRDefault="000E5C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D012AB">
              <w:rPr>
                <w:sz w:val="28"/>
              </w:rPr>
              <w:t>Администрация города Бийска;</w:t>
            </w:r>
          </w:p>
          <w:p w:rsidR="00CA4E84" w:rsidRDefault="000E5C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FF433D">
              <w:rPr>
                <w:sz w:val="28"/>
              </w:rPr>
              <w:t xml:space="preserve">МКУ </w:t>
            </w:r>
            <w:r w:rsidR="00D012AB">
              <w:rPr>
                <w:sz w:val="28"/>
              </w:rPr>
              <w:t>«Управление капитального строительства Администрации города Бийска»;</w:t>
            </w:r>
          </w:p>
          <w:p w:rsidR="00CA4E84" w:rsidRDefault="000E5C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</w:t>
            </w:r>
            <w:r w:rsidR="00D012AB">
              <w:rPr>
                <w:sz w:val="28"/>
              </w:rPr>
              <w:t>Бийская епархия РПЦ (по согласованию).</w:t>
            </w:r>
          </w:p>
          <w:p w:rsidR="00CA4E84" w:rsidRDefault="00CA4E84">
            <w:pPr>
              <w:jc w:val="both"/>
              <w:rPr>
                <w:sz w:val="28"/>
              </w:rPr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Подпрограммы программы</w:t>
            </w:r>
          </w:p>
          <w:p w:rsidR="00CA4E84" w:rsidRDefault="00CA4E84">
            <w:pPr>
              <w:jc w:val="left"/>
              <w:rPr>
                <w:sz w:val="28"/>
              </w:rPr>
            </w:pP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Цели программы</w:t>
            </w: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1. Создание условий дл</w:t>
            </w:r>
            <w:r w:rsidR="00B907B6">
              <w:rPr>
                <w:sz w:val="28"/>
              </w:rPr>
              <w:t>я устойчивого развития туризма.</w:t>
            </w:r>
          </w:p>
          <w:p w:rsidR="00CA4E84" w:rsidRDefault="00D012AB">
            <w:pPr>
              <w:jc w:val="both"/>
            </w:pPr>
            <w:r>
              <w:rPr>
                <w:sz w:val="28"/>
              </w:rPr>
              <w:t>2.</w:t>
            </w:r>
            <w:r w:rsidR="00F84D35">
              <w:rPr>
                <w:sz w:val="28"/>
              </w:rPr>
              <w:t> </w:t>
            </w:r>
            <w:r w:rsidR="00F84D35" w:rsidRPr="003A78BE">
              <w:rPr>
                <w:sz w:val="28"/>
              </w:rPr>
              <w:t>Популяризация</w:t>
            </w:r>
            <w:r w:rsidR="00F84D35">
              <w:rPr>
                <w:sz w:val="28"/>
              </w:rPr>
              <w:t xml:space="preserve"> и использование</w:t>
            </w:r>
            <w:r>
              <w:rPr>
                <w:sz w:val="28"/>
              </w:rPr>
              <w:t xml:space="preserve"> объектов культурного наследия (памятников истории и культуры).</w:t>
            </w:r>
            <w:r>
              <w:t xml:space="preserve"> </w:t>
            </w:r>
          </w:p>
          <w:p w:rsidR="00CA4E84" w:rsidRDefault="00CA4E84">
            <w:pPr>
              <w:jc w:val="both"/>
              <w:rPr>
                <w:sz w:val="28"/>
              </w:rPr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Задачи программы</w:t>
            </w:r>
          </w:p>
        </w:tc>
        <w:tc>
          <w:tcPr>
            <w:tcW w:w="7509" w:type="dxa"/>
          </w:tcPr>
          <w:p w:rsidR="008B56C9" w:rsidRDefault="000E5CAC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 </w:t>
            </w:r>
            <w:r w:rsidR="00B907B6">
              <w:rPr>
                <w:rFonts w:ascii="Times New Roman" w:hAnsi="Times New Roman"/>
                <w:sz w:val="28"/>
              </w:rPr>
              <w:t>ф</w:t>
            </w:r>
            <w:r w:rsidR="00D012AB">
              <w:rPr>
                <w:rFonts w:ascii="Times New Roman" w:hAnsi="Times New Roman"/>
                <w:sz w:val="28"/>
              </w:rPr>
              <w:t>ормирование туристической инфраструктуры для обслуживания транзитных туристов, концентрация в городе туристических услуг и товаров</w:t>
            </w:r>
            <w:r w:rsidR="00D012AB" w:rsidRPr="00736482">
              <w:rPr>
                <w:rFonts w:ascii="Times New Roman" w:hAnsi="Times New Roman"/>
                <w:sz w:val="28"/>
              </w:rPr>
              <w:t xml:space="preserve">, в том числе развитие </w:t>
            </w:r>
            <w:proofErr w:type="spellStart"/>
            <w:r w:rsidR="00D012AB" w:rsidRPr="00736482">
              <w:rPr>
                <w:rFonts w:ascii="Times New Roman" w:hAnsi="Times New Roman"/>
                <w:sz w:val="28"/>
              </w:rPr>
              <w:t>автотурист</w:t>
            </w:r>
            <w:r w:rsidR="00C97500">
              <w:rPr>
                <w:rFonts w:ascii="Times New Roman" w:hAnsi="Times New Roman"/>
                <w:sz w:val="28"/>
              </w:rPr>
              <w:t>ского</w:t>
            </w:r>
            <w:proofErr w:type="spellEnd"/>
            <w:r w:rsidR="00C97500">
              <w:rPr>
                <w:rFonts w:ascii="Times New Roman" w:hAnsi="Times New Roman"/>
                <w:sz w:val="28"/>
              </w:rPr>
              <w:t xml:space="preserve"> кластера «Золотые ворота»;</w:t>
            </w:r>
            <w:r w:rsidR="00D012AB">
              <w:rPr>
                <w:rFonts w:ascii="Times New Roman" w:hAnsi="Times New Roman"/>
                <w:sz w:val="28"/>
              </w:rPr>
              <w:t xml:space="preserve"> </w:t>
            </w:r>
          </w:p>
          <w:p w:rsidR="00CA4E84" w:rsidRDefault="008B56C9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8B56C9"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ф</w:t>
            </w:r>
            <w:r w:rsidR="00D012AB">
              <w:rPr>
                <w:rFonts w:ascii="Times New Roman" w:hAnsi="Times New Roman"/>
                <w:sz w:val="28"/>
              </w:rPr>
              <w:t>ормирование туристско-ориентированной городской среды</w:t>
            </w:r>
            <w:r>
              <w:rPr>
                <w:rFonts w:ascii="Times New Roman" w:hAnsi="Times New Roman"/>
                <w:sz w:val="28"/>
              </w:rPr>
              <w:t>, туристского кода центра города</w:t>
            </w:r>
            <w:r w:rsidR="00D012AB">
              <w:rPr>
                <w:rFonts w:ascii="Times New Roman" w:hAnsi="Times New Roman"/>
                <w:sz w:val="28"/>
              </w:rPr>
              <w:t>;</w:t>
            </w:r>
          </w:p>
          <w:p w:rsidR="00726128" w:rsidRDefault="00726128" w:rsidP="00726128">
            <w:pPr>
              <w:tabs>
                <w:tab w:val="left" w:pos="361"/>
                <w:tab w:val="left" w:pos="511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– развитие Бийска как культурно-туристического центра, </w:t>
            </w:r>
            <w:r w:rsidRPr="003A78BE">
              <w:rPr>
                <w:sz w:val="28"/>
              </w:rPr>
              <w:t>изучение возможностей развития</w:t>
            </w:r>
            <w:r>
              <w:rPr>
                <w:sz w:val="28"/>
              </w:rPr>
              <w:t xml:space="preserve"> новых видов туризма, опирающихся на экономико-географические особенности и потенциал города;</w:t>
            </w:r>
          </w:p>
          <w:p w:rsidR="00FC4115" w:rsidRDefault="008B56C9" w:rsidP="00FC4115">
            <w:pPr>
              <w:pStyle w:val="ConsPlusNonformat"/>
              <w:widowControl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 </w:t>
            </w:r>
            <w:r w:rsidR="00FC4115">
              <w:rPr>
                <w:rFonts w:ascii="Times New Roman" w:hAnsi="Times New Roman"/>
                <w:sz w:val="28"/>
              </w:rPr>
              <w:t xml:space="preserve">популяризация объектов культурного наследия </w:t>
            </w:r>
            <w:r w:rsidR="00FC4115">
              <w:rPr>
                <w:rFonts w:ascii="Times New Roman" w:hAnsi="Times New Roman"/>
                <w:sz w:val="28"/>
              </w:rPr>
              <w:lastRenderedPageBreak/>
              <w:t>(памятников истории и культуры) и развитие событийного туризма;</w:t>
            </w:r>
          </w:p>
          <w:p w:rsidR="00FC4115" w:rsidRDefault="006C5584">
            <w:pPr>
              <w:pStyle w:val="ConsPlusNonformat"/>
              <w:widowControl/>
              <w:ind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  <w:r w:rsidR="00C83084">
              <w:rPr>
                <w:rFonts w:ascii="Times New Roman" w:hAnsi="Times New Roman"/>
                <w:sz w:val="28"/>
              </w:rPr>
              <w:t xml:space="preserve"> </w:t>
            </w:r>
            <w:r w:rsidR="00FC4115">
              <w:rPr>
                <w:rFonts w:ascii="Times New Roman" w:hAnsi="Times New Roman"/>
                <w:sz w:val="28"/>
              </w:rPr>
              <w:t>продвижение туристского имиджа города Бийска.</w:t>
            </w:r>
          </w:p>
          <w:p w:rsidR="00CA4E84" w:rsidRPr="00D012AB" w:rsidRDefault="00CA4E84">
            <w:pPr>
              <w:pStyle w:val="ConsPlusNonformat"/>
              <w:widowControl/>
              <w:ind w:left="34"/>
              <w:jc w:val="both"/>
              <w:rPr>
                <w:rFonts w:ascii="Times New Roman" w:hAnsi="Times New Roman"/>
              </w:rPr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509" w:type="dxa"/>
          </w:tcPr>
          <w:p w:rsidR="00CA4E84" w:rsidRPr="00726128" w:rsidRDefault="00D012AB">
            <w:pPr>
              <w:numPr>
                <w:ilvl w:val="0"/>
                <w:numId w:val="1"/>
              </w:numPr>
              <w:jc w:val="both"/>
              <w:rPr>
                <w:sz w:val="28"/>
              </w:rPr>
            </w:pPr>
            <w:r w:rsidRPr="00726128">
              <w:rPr>
                <w:sz w:val="28"/>
              </w:rPr>
              <w:t>Количество остановок транзитных туристов, тыс. чел в год;</w:t>
            </w:r>
          </w:p>
          <w:p w:rsidR="00CA4E84" w:rsidRPr="00726128" w:rsidRDefault="00D012AB">
            <w:pPr>
              <w:numPr>
                <w:ilvl w:val="0"/>
                <w:numId w:val="1"/>
              </w:numPr>
              <w:jc w:val="both"/>
              <w:rPr>
                <w:sz w:val="28"/>
              </w:rPr>
            </w:pPr>
            <w:r w:rsidRPr="00726128">
              <w:rPr>
                <w:sz w:val="28"/>
              </w:rPr>
              <w:t>Количество туристов, находящихся в Бийске не менее суток, тыс. чел. в год;</w:t>
            </w:r>
          </w:p>
          <w:p w:rsidR="00CA4E84" w:rsidRPr="00726128" w:rsidRDefault="00D012AB">
            <w:pPr>
              <w:numPr>
                <w:ilvl w:val="0"/>
                <w:numId w:val="1"/>
              </w:numPr>
              <w:ind w:left="357" w:hanging="357"/>
              <w:jc w:val="both"/>
              <w:rPr>
                <w:sz w:val="28"/>
              </w:rPr>
            </w:pPr>
            <w:r w:rsidRPr="00726128">
              <w:rPr>
                <w:color w:val="000000" w:themeColor="text1"/>
                <w:sz w:val="28"/>
              </w:rPr>
              <w:t>Объём инвестиций в основной кап</w:t>
            </w:r>
            <w:r w:rsidR="00B907B6" w:rsidRPr="00726128">
              <w:rPr>
                <w:color w:val="000000" w:themeColor="text1"/>
                <w:sz w:val="28"/>
              </w:rPr>
              <w:t>ит</w:t>
            </w:r>
            <w:r w:rsidR="00CD22C4">
              <w:rPr>
                <w:color w:val="000000" w:themeColor="text1"/>
                <w:sz w:val="28"/>
              </w:rPr>
              <w:t>ал в сфере туризма, млн. руб.;</w:t>
            </w:r>
          </w:p>
          <w:p w:rsidR="00CA4E84" w:rsidRPr="00726128" w:rsidRDefault="00D012AB">
            <w:pPr>
              <w:numPr>
                <w:ilvl w:val="0"/>
                <w:numId w:val="1"/>
              </w:numPr>
              <w:ind w:left="357" w:hanging="357"/>
              <w:jc w:val="both"/>
              <w:rPr>
                <w:sz w:val="28"/>
              </w:rPr>
            </w:pPr>
            <w:r w:rsidRPr="00726128">
              <w:rPr>
                <w:sz w:val="28"/>
              </w:rPr>
              <w:t>Количество круглогодичных мест размещения туристов, шт.</w:t>
            </w:r>
          </w:p>
          <w:p w:rsidR="00B907B6" w:rsidRPr="00B907B6" w:rsidRDefault="00B907B6" w:rsidP="00726128">
            <w:pPr>
              <w:pStyle w:val="ConsPlusNonformat"/>
              <w:widowControl/>
              <w:ind w:left="34"/>
              <w:jc w:val="both"/>
            </w:pP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Сроки и этапы</w:t>
            </w:r>
          </w:p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реализации</w:t>
            </w:r>
          </w:p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программы</w:t>
            </w:r>
          </w:p>
          <w:p w:rsidR="00CA4E84" w:rsidRDefault="00CA4E84">
            <w:pPr>
              <w:jc w:val="left"/>
              <w:rPr>
                <w:sz w:val="28"/>
              </w:rPr>
            </w:pPr>
          </w:p>
        </w:tc>
        <w:tc>
          <w:tcPr>
            <w:tcW w:w="7509" w:type="dxa"/>
          </w:tcPr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Срок реализаци</w:t>
            </w:r>
            <w:r w:rsidR="00524886">
              <w:rPr>
                <w:sz w:val="28"/>
              </w:rPr>
              <w:t>и муниципальной программы – 2027-2029</w:t>
            </w:r>
            <w:r w:rsidR="00FF433D">
              <w:rPr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</w:p>
          <w:p w:rsidR="00CA4E84" w:rsidRDefault="00D012AB">
            <w:pPr>
              <w:jc w:val="both"/>
              <w:rPr>
                <w:sz w:val="28"/>
              </w:rPr>
            </w:pPr>
            <w:r>
              <w:rPr>
                <w:sz w:val="28"/>
              </w:rPr>
              <w:t>Этапы реализации муниципальной программы отсутствуют</w:t>
            </w:r>
          </w:p>
        </w:tc>
      </w:tr>
      <w:tr w:rsidR="00CA4E84" w:rsidTr="00FF433D">
        <w:trPr>
          <w:trHeight w:val="151"/>
        </w:trPr>
        <w:tc>
          <w:tcPr>
            <w:tcW w:w="2380" w:type="dxa"/>
          </w:tcPr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Объемы</w:t>
            </w:r>
          </w:p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финансирования</w:t>
            </w:r>
          </w:p>
          <w:p w:rsidR="00CA4E84" w:rsidRDefault="00D012AB">
            <w:pPr>
              <w:jc w:val="left"/>
              <w:rPr>
                <w:sz w:val="28"/>
              </w:rPr>
            </w:pPr>
            <w:r>
              <w:rPr>
                <w:sz w:val="28"/>
              </w:rPr>
              <w:t>программы</w:t>
            </w:r>
          </w:p>
        </w:tc>
        <w:tc>
          <w:tcPr>
            <w:tcW w:w="7509" w:type="dxa"/>
          </w:tcPr>
          <w:p w:rsidR="00CA4E84" w:rsidRPr="00083340" w:rsidRDefault="00D012AB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color w:val="000000" w:themeColor="text1"/>
                <w:sz w:val="28"/>
              </w:rPr>
            </w:pPr>
            <w:r>
              <w:rPr>
                <w:sz w:val="28"/>
              </w:rPr>
              <w:t xml:space="preserve">Общий объем финансирования* составляет </w:t>
            </w:r>
            <w:r w:rsidRPr="00083340">
              <w:rPr>
                <w:color w:val="000000" w:themeColor="text1"/>
                <w:sz w:val="28"/>
              </w:rPr>
              <w:t>4 500,0 тыс. руб., в том числе:</w:t>
            </w:r>
          </w:p>
          <w:p w:rsidR="00CA4E84" w:rsidRPr="00083340" w:rsidRDefault="00D012AB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color w:val="000000" w:themeColor="text1"/>
                <w:sz w:val="28"/>
              </w:rPr>
            </w:pPr>
            <w:r w:rsidRPr="00083340">
              <w:rPr>
                <w:color w:val="000000" w:themeColor="text1"/>
                <w:sz w:val="28"/>
              </w:rPr>
              <w:t>из средств бюджета города</w:t>
            </w:r>
            <w:r w:rsidR="002D5673">
              <w:rPr>
                <w:color w:val="000000" w:themeColor="text1"/>
                <w:sz w:val="28"/>
              </w:rPr>
              <w:t xml:space="preserve"> Бийска Алтайского края (далее – бюджет города) </w:t>
            </w:r>
            <w:r w:rsidRPr="00083340">
              <w:rPr>
                <w:color w:val="000000" w:themeColor="text1"/>
                <w:sz w:val="28"/>
              </w:rPr>
              <w:t>4 500,0 тыс. руб., в том числе:</w:t>
            </w:r>
          </w:p>
          <w:p w:rsidR="00CA4E84" w:rsidRPr="00083340" w:rsidRDefault="00524886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2027</w:t>
            </w:r>
            <w:r w:rsidR="00D012AB" w:rsidRPr="00083340">
              <w:rPr>
                <w:color w:val="000000" w:themeColor="text1"/>
                <w:sz w:val="28"/>
              </w:rPr>
              <w:t xml:space="preserve"> г. – 1 500,0 тыс. рублей;</w:t>
            </w:r>
          </w:p>
          <w:p w:rsidR="00CA4E84" w:rsidRPr="00083340" w:rsidRDefault="00524886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2028</w:t>
            </w:r>
            <w:r w:rsidR="00D012AB" w:rsidRPr="00083340">
              <w:rPr>
                <w:color w:val="000000" w:themeColor="text1"/>
                <w:sz w:val="28"/>
              </w:rPr>
              <w:t xml:space="preserve"> г. – 1 500,0 тыс. рублей;</w:t>
            </w:r>
          </w:p>
          <w:p w:rsidR="00CA4E84" w:rsidRPr="00083340" w:rsidRDefault="00524886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2029</w:t>
            </w:r>
            <w:r w:rsidR="00C97500">
              <w:rPr>
                <w:color w:val="000000" w:themeColor="text1"/>
                <w:sz w:val="28"/>
              </w:rPr>
              <w:t xml:space="preserve"> г. – 1 500,0 тыс. рублей.</w:t>
            </w:r>
          </w:p>
          <w:p w:rsidR="00CA4E84" w:rsidRPr="00D012AB" w:rsidRDefault="00D012AB">
            <w:pPr>
              <w:tabs>
                <w:tab w:val="left" w:pos="1260"/>
                <w:tab w:val="left" w:pos="4140"/>
              </w:tabs>
              <w:ind w:left="67" w:right="317"/>
              <w:jc w:val="both"/>
              <w:rPr>
                <w:sz w:val="20"/>
              </w:rPr>
            </w:pPr>
            <w:r>
              <w:rPr>
                <w:sz w:val="28"/>
              </w:rPr>
              <w:t>-------------------------------------------------------------------------</w:t>
            </w:r>
          </w:p>
          <w:p w:rsidR="00CA4E84" w:rsidRDefault="00D012AB">
            <w:pPr>
              <w:ind w:left="67" w:right="3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&lt;*&gt; Объемы финансирования корректируются по результатам проведенных закупок и уточняются ежегодно при формировании бюджета города Бийска </w:t>
            </w:r>
            <w:r w:rsidRPr="00736482">
              <w:rPr>
                <w:sz w:val="28"/>
              </w:rPr>
              <w:t>на</w:t>
            </w:r>
            <w:r>
              <w:rPr>
                <w:sz w:val="28"/>
              </w:rPr>
              <w:t xml:space="preserve"> очередной финансовый год</w:t>
            </w:r>
            <w:r w:rsidR="002D5673">
              <w:rPr>
                <w:sz w:val="28"/>
              </w:rPr>
              <w:t xml:space="preserve"> и плановый период</w:t>
            </w:r>
          </w:p>
          <w:p w:rsidR="00CA4E84" w:rsidRPr="00D012AB" w:rsidRDefault="00CA4E84">
            <w:pPr>
              <w:ind w:left="319" w:right="317"/>
              <w:jc w:val="both"/>
              <w:rPr>
                <w:sz w:val="20"/>
              </w:rPr>
            </w:pPr>
          </w:p>
        </w:tc>
      </w:tr>
      <w:tr w:rsidR="00CA4E84" w:rsidTr="00FF433D">
        <w:trPr>
          <w:trHeight w:val="2359"/>
        </w:trPr>
        <w:tc>
          <w:tcPr>
            <w:tcW w:w="2380" w:type="dxa"/>
          </w:tcPr>
          <w:p w:rsidR="00CA4E84" w:rsidRPr="00E2128F" w:rsidRDefault="00D012AB">
            <w:pPr>
              <w:jc w:val="both"/>
              <w:rPr>
                <w:sz w:val="28"/>
              </w:rPr>
            </w:pPr>
            <w:r w:rsidRPr="00E2128F">
              <w:rPr>
                <w:sz w:val="28"/>
              </w:rPr>
              <w:t>Ожидаемые</w:t>
            </w:r>
          </w:p>
          <w:p w:rsidR="00CA4E84" w:rsidRPr="00E2128F" w:rsidRDefault="00D012AB">
            <w:pPr>
              <w:jc w:val="both"/>
              <w:rPr>
                <w:sz w:val="28"/>
              </w:rPr>
            </w:pPr>
            <w:r w:rsidRPr="00E2128F">
              <w:rPr>
                <w:sz w:val="28"/>
              </w:rPr>
              <w:t>результаты</w:t>
            </w:r>
          </w:p>
          <w:p w:rsidR="00CA4E84" w:rsidRPr="00E2128F" w:rsidRDefault="00D012AB">
            <w:pPr>
              <w:jc w:val="both"/>
              <w:rPr>
                <w:sz w:val="28"/>
              </w:rPr>
            </w:pPr>
            <w:r w:rsidRPr="00E2128F">
              <w:rPr>
                <w:sz w:val="28"/>
              </w:rPr>
              <w:t>реализации</w:t>
            </w:r>
          </w:p>
          <w:p w:rsidR="00CA4E84" w:rsidRPr="00E2128F" w:rsidRDefault="00D012AB">
            <w:pPr>
              <w:jc w:val="both"/>
              <w:rPr>
                <w:sz w:val="28"/>
              </w:rPr>
            </w:pPr>
            <w:r w:rsidRPr="00E2128F">
              <w:rPr>
                <w:sz w:val="28"/>
              </w:rPr>
              <w:t>программы</w:t>
            </w:r>
          </w:p>
        </w:tc>
        <w:tc>
          <w:tcPr>
            <w:tcW w:w="7509" w:type="dxa"/>
          </w:tcPr>
          <w:p w:rsidR="00CA4E84" w:rsidRPr="00736482" w:rsidRDefault="00D012AB" w:rsidP="00736482">
            <w:pPr>
              <w:pStyle w:val="ab"/>
              <w:numPr>
                <w:ilvl w:val="0"/>
                <w:numId w:val="2"/>
              </w:numPr>
              <w:tabs>
                <w:tab w:val="left" w:pos="30"/>
              </w:tabs>
              <w:jc w:val="both"/>
              <w:rPr>
                <w:color w:val="000000" w:themeColor="text1"/>
                <w:sz w:val="28"/>
              </w:rPr>
            </w:pPr>
            <w:r w:rsidRPr="00736482">
              <w:rPr>
                <w:color w:val="000000" w:themeColor="text1"/>
                <w:sz w:val="28"/>
              </w:rPr>
              <w:t>Количество остановок транзитных турист</w:t>
            </w:r>
            <w:r w:rsidR="00083340" w:rsidRPr="00736482">
              <w:rPr>
                <w:color w:val="000000" w:themeColor="text1"/>
                <w:sz w:val="28"/>
              </w:rPr>
              <w:t xml:space="preserve">ов увеличится с </w:t>
            </w:r>
            <w:r w:rsidR="00736482">
              <w:rPr>
                <w:color w:val="000000" w:themeColor="text1"/>
                <w:sz w:val="28"/>
              </w:rPr>
              <w:t>140,0</w:t>
            </w:r>
            <w:r w:rsidR="00083340" w:rsidRPr="00736482">
              <w:rPr>
                <w:color w:val="000000" w:themeColor="text1"/>
                <w:sz w:val="28"/>
              </w:rPr>
              <w:t xml:space="preserve"> до </w:t>
            </w:r>
            <w:r w:rsidR="00736482">
              <w:rPr>
                <w:color w:val="000000" w:themeColor="text1"/>
                <w:sz w:val="28"/>
              </w:rPr>
              <w:t>157,0</w:t>
            </w:r>
            <w:r w:rsidR="0068309A" w:rsidRPr="00736482">
              <w:rPr>
                <w:color w:val="000000" w:themeColor="text1"/>
                <w:sz w:val="28"/>
              </w:rPr>
              <w:t xml:space="preserve"> </w:t>
            </w:r>
            <w:r w:rsidRPr="00736482">
              <w:rPr>
                <w:color w:val="000000" w:themeColor="text1"/>
                <w:sz w:val="28"/>
              </w:rPr>
              <w:t>тыс. чел.;</w:t>
            </w:r>
          </w:p>
          <w:p w:rsidR="00CA4E84" w:rsidRPr="00736482" w:rsidRDefault="00D012AB">
            <w:pPr>
              <w:numPr>
                <w:ilvl w:val="0"/>
                <w:numId w:val="2"/>
              </w:numPr>
              <w:tabs>
                <w:tab w:val="left" w:pos="350"/>
              </w:tabs>
              <w:jc w:val="both"/>
              <w:rPr>
                <w:color w:val="000000" w:themeColor="text1"/>
                <w:sz w:val="28"/>
              </w:rPr>
            </w:pPr>
            <w:r w:rsidRPr="00736482">
              <w:rPr>
                <w:color w:val="000000" w:themeColor="text1"/>
                <w:sz w:val="28"/>
              </w:rPr>
              <w:t>Количество туристов, находящихся в Бийске</w:t>
            </w:r>
            <w:r w:rsidR="007074F9" w:rsidRPr="00736482">
              <w:rPr>
                <w:color w:val="000000" w:themeColor="text1"/>
                <w:sz w:val="28"/>
              </w:rPr>
              <w:t xml:space="preserve"> не менее суток, увеличится с </w:t>
            </w:r>
            <w:r w:rsidR="00736482">
              <w:rPr>
                <w:color w:val="000000" w:themeColor="text1"/>
                <w:sz w:val="28"/>
              </w:rPr>
              <w:t>40,0</w:t>
            </w:r>
            <w:r w:rsidR="007074F9" w:rsidRPr="00736482">
              <w:rPr>
                <w:color w:val="000000" w:themeColor="text1"/>
                <w:sz w:val="28"/>
              </w:rPr>
              <w:t xml:space="preserve"> до </w:t>
            </w:r>
            <w:r w:rsidR="00736482">
              <w:rPr>
                <w:color w:val="000000" w:themeColor="text1"/>
                <w:sz w:val="28"/>
              </w:rPr>
              <w:t>45,0</w:t>
            </w:r>
            <w:r w:rsidRPr="00736482">
              <w:rPr>
                <w:color w:val="000000" w:themeColor="text1"/>
                <w:sz w:val="28"/>
              </w:rPr>
              <w:t xml:space="preserve"> тыс. чел.;</w:t>
            </w:r>
          </w:p>
          <w:p w:rsidR="00CA4E84" w:rsidRPr="00736482" w:rsidRDefault="00D012AB">
            <w:pPr>
              <w:numPr>
                <w:ilvl w:val="0"/>
                <w:numId w:val="2"/>
              </w:numPr>
              <w:tabs>
                <w:tab w:val="left" w:pos="350"/>
              </w:tabs>
              <w:jc w:val="both"/>
              <w:rPr>
                <w:color w:val="000000" w:themeColor="text1"/>
                <w:sz w:val="28"/>
              </w:rPr>
            </w:pPr>
            <w:r w:rsidRPr="00736482">
              <w:rPr>
                <w:color w:val="000000" w:themeColor="text1"/>
                <w:sz w:val="28"/>
              </w:rPr>
              <w:t xml:space="preserve">Объём инвестиций в основной капитал в сфере туризма за три года составит </w:t>
            </w:r>
            <w:r w:rsidRPr="00ED4471">
              <w:rPr>
                <w:color w:val="000000" w:themeColor="text1"/>
                <w:sz w:val="28"/>
              </w:rPr>
              <w:t>16</w:t>
            </w:r>
            <w:r w:rsidRPr="00736482">
              <w:rPr>
                <w:color w:val="000000" w:themeColor="text1"/>
                <w:sz w:val="28"/>
              </w:rPr>
              <w:t xml:space="preserve"> млн. руб.;</w:t>
            </w:r>
          </w:p>
          <w:p w:rsidR="00CA4E84" w:rsidRPr="00015A58" w:rsidRDefault="00D012AB" w:rsidP="00015A58">
            <w:pPr>
              <w:numPr>
                <w:ilvl w:val="0"/>
                <w:numId w:val="2"/>
              </w:numPr>
              <w:tabs>
                <w:tab w:val="left" w:pos="350"/>
              </w:tabs>
              <w:jc w:val="both"/>
              <w:rPr>
                <w:color w:val="000000" w:themeColor="text1"/>
                <w:sz w:val="28"/>
              </w:rPr>
            </w:pPr>
            <w:r w:rsidRPr="00736482">
              <w:rPr>
                <w:color w:val="000000" w:themeColor="text1"/>
                <w:sz w:val="28"/>
              </w:rPr>
              <w:t>Количество круглогодичных мест разм</w:t>
            </w:r>
            <w:r w:rsidR="00083340" w:rsidRPr="00736482">
              <w:rPr>
                <w:color w:val="000000" w:themeColor="text1"/>
                <w:sz w:val="28"/>
              </w:rPr>
              <w:t xml:space="preserve">ещения туристов увеличится с </w:t>
            </w:r>
            <w:r w:rsidR="00736482">
              <w:rPr>
                <w:color w:val="000000" w:themeColor="text1"/>
                <w:sz w:val="28"/>
              </w:rPr>
              <w:t>819</w:t>
            </w:r>
            <w:r w:rsidR="00083340" w:rsidRPr="00736482">
              <w:rPr>
                <w:color w:val="000000" w:themeColor="text1"/>
                <w:sz w:val="28"/>
              </w:rPr>
              <w:t xml:space="preserve"> до 8</w:t>
            </w:r>
            <w:r w:rsidR="00736482">
              <w:rPr>
                <w:color w:val="000000" w:themeColor="text1"/>
                <w:sz w:val="28"/>
              </w:rPr>
              <w:t>95</w:t>
            </w:r>
            <w:r w:rsidRPr="00736482">
              <w:rPr>
                <w:color w:val="000000" w:themeColor="text1"/>
                <w:sz w:val="28"/>
              </w:rPr>
              <w:t xml:space="preserve"> шт.</w:t>
            </w:r>
          </w:p>
        </w:tc>
      </w:tr>
    </w:tbl>
    <w:p w:rsidR="00D53A2A" w:rsidRDefault="00D53A2A" w:rsidP="00D53A2A">
      <w:pPr>
        <w:pStyle w:val="ab"/>
        <w:rPr>
          <w:sz w:val="28"/>
        </w:rPr>
      </w:pPr>
    </w:p>
    <w:p w:rsidR="00CA4E84" w:rsidRPr="00D53A2A" w:rsidRDefault="00D012AB" w:rsidP="00D53A2A">
      <w:pPr>
        <w:pStyle w:val="ab"/>
        <w:numPr>
          <w:ilvl w:val="0"/>
          <w:numId w:val="3"/>
        </w:numPr>
        <w:rPr>
          <w:sz w:val="28"/>
        </w:rPr>
      </w:pPr>
      <w:r w:rsidRPr="00D53A2A">
        <w:rPr>
          <w:sz w:val="28"/>
        </w:rPr>
        <w:t>Общая характеристика сферы реализации муниципальной программы</w:t>
      </w:r>
    </w:p>
    <w:p w:rsidR="00CA4E84" w:rsidRDefault="00CA4E84">
      <w:pPr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t>Анализ текущего состояния сферы реализации муниципальной программы</w:t>
      </w:r>
    </w:p>
    <w:p w:rsidR="00CA4E84" w:rsidRDefault="00CA4E84">
      <w:pPr>
        <w:rPr>
          <w:sz w:val="28"/>
        </w:rPr>
      </w:pP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туризма играет важную роль в решении социально-экономических проблем, таких как: создание новых рабочих мест, повышение уровня жизни населения, влияние на процессы воспитания детей и молодежи. Туризм оказывает влияние на сохранение и развитие культурно-исторического наследия, природных </w:t>
      </w:r>
      <w:r>
        <w:rPr>
          <w:rFonts w:ascii="Times New Roman" w:hAnsi="Times New Roman"/>
          <w:sz w:val="28"/>
        </w:rPr>
        <w:lastRenderedPageBreak/>
        <w:t>объектов, охрану окружающей среды, ведет к гармонизации отношений между различными городами, регионами и народами.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туризма предполагает комплексное, всестороннее обновление туристской индустрии и туристских ресурсов в соответствии с требованиями современной жизни, тенденциями развития экономики, социальной сферы, объединение усилий всех заинтересованных организаций.</w:t>
      </w:r>
    </w:p>
    <w:p w:rsidR="00CA4E84" w:rsidRDefault="00D012AB">
      <w:pPr>
        <w:pStyle w:val="33"/>
        <w:spacing w:before="0" w:after="0"/>
      </w:pPr>
      <w:r>
        <w:t>Приоритетным направлением в сфере туризма является развитие внутреннего туризма, в том числе делового, событийного, культурно-познавательного и детского. Создание современного высокоэффективного и конкурентоспособного туристского комплекса, обеспечивающего широкие возможности для удовлетворения потребностей жителей и гостей города.</w:t>
      </w:r>
    </w:p>
    <w:p w:rsidR="00CA4E84" w:rsidRDefault="00D012AB">
      <w:pPr>
        <w:pStyle w:val="33"/>
        <w:spacing w:before="0" w:after="0"/>
      </w:pPr>
      <w:r>
        <w:t>Развитие туризма в Алтайском крае и Республике Алтай способствует превращению Бийска в «туристический город» с развитой инфраструктурой, обеспечивающий привлечение и обслуживание туристов, и выполнению роли крупного транспортно-логистического узла трансграничного региона «Большого Алтая»</w:t>
      </w:r>
      <w:r>
        <w:rPr>
          <w:rStyle w:val="af1"/>
        </w:rPr>
        <w:footnoteReference w:id="1"/>
      </w:r>
      <w:r>
        <w:t>. Этому содействуют интенсивно развивающиеся в мировой торговле евразийские торгово-экономические связи.</w:t>
      </w:r>
    </w:p>
    <w:p w:rsidR="00CA4E84" w:rsidRDefault="00D012AB">
      <w:pPr>
        <w:ind w:firstLine="737"/>
        <w:jc w:val="both"/>
        <w:rPr>
          <w:sz w:val="28"/>
        </w:rPr>
      </w:pPr>
      <w:r>
        <w:rPr>
          <w:sz w:val="28"/>
        </w:rPr>
        <w:t>В настоящий момент туристическая отрасль Алтая интенсивно выстраивается, и у Бийска есть все шансы замкнуть на себя ряд обеспечивающих и инфраструктурных функций в логике управляемого развития отрасли.</w:t>
      </w:r>
    </w:p>
    <w:p w:rsidR="00CA4E84" w:rsidRPr="00D53A2A" w:rsidRDefault="00D012AB">
      <w:pPr>
        <w:pStyle w:val="33"/>
        <w:spacing w:before="0" w:after="0"/>
        <w:rPr>
          <w:i/>
        </w:rPr>
      </w:pPr>
      <w:r w:rsidRPr="000E5CAC">
        <w:t>Достижению программн</w:t>
      </w:r>
      <w:r w:rsidR="002D5673">
        <w:t>ых целей</w:t>
      </w:r>
      <w:r w:rsidRPr="000E5CAC">
        <w:t xml:space="preserve"> будут также способствовать развитие Бийска как туристического центра, формирование в городе туристическо-ориентированной городской среды. </w:t>
      </w:r>
    </w:p>
    <w:p w:rsidR="00CA4E84" w:rsidRDefault="00D012AB">
      <w:pPr>
        <w:pStyle w:val="33"/>
        <w:spacing w:before="0" w:after="0"/>
      </w:pPr>
      <w:r>
        <w:t xml:space="preserve">Бийск в силу своего пространственно-географического положения может </w:t>
      </w:r>
      <w:proofErr w:type="gramStart"/>
      <w:r>
        <w:t>занять роль</w:t>
      </w:r>
      <w:proofErr w:type="gramEnd"/>
      <w:r>
        <w:t xml:space="preserve"> ведущего узлового центра развития транспортно-логистической инфраструктуры туризма. Расположение «на входе» в Алтай и близость к туристическим особым экономическим зонам может сформировать Бийск как опорный транспортный узел железнодорожных и автомобильных перевозок туристов и </w:t>
      </w:r>
      <w:proofErr w:type="spellStart"/>
      <w:r>
        <w:t>рекреантов</w:t>
      </w:r>
      <w:proofErr w:type="spellEnd"/>
      <w:r>
        <w:t>.</w:t>
      </w:r>
    </w:p>
    <w:p w:rsidR="00CA4E84" w:rsidRDefault="00D012AB">
      <w:pPr>
        <w:pStyle w:val="2"/>
        <w:keepNext w:val="0"/>
        <w:numPr>
          <w:ilvl w:val="0"/>
          <w:numId w:val="0"/>
        </w:numPr>
        <w:spacing w:after="0"/>
        <w:ind w:firstLine="709"/>
        <w:jc w:val="both"/>
        <w:rPr>
          <w:b w:val="0"/>
        </w:rPr>
      </w:pPr>
      <w:r>
        <w:rPr>
          <w:b w:val="0"/>
        </w:rPr>
        <w:t>На основе культурного наследия и современных проектов в Бийске могут быть реализованы культурно-развлекательные и событийные проекты, позволяющие городу поддержать роль значимого культурно-исторического и культурно-инновационного центра Южно-Сибирского макрорегиона.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эффективных приемов развития делового туризма является выставочно-ярмарочная и другая презентационная активность, цель которой </w:t>
      </w:r>
      <w:r w:rsidR="000E5CAC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демонстрировать потенциал, ресурсы, возможности, различные объекты города. В целях развития делового туризма необходимо строить современные конференц-залы для проведения встреч, центры для проведения ярмарок и выставок.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гастрономического и событийного туризма – актуальные направления туристских тематик Сибирского Федерального округа, активно развивающиеся и в Алтайском крае. По ряду событийных мероприятий Алтайский край является лидером с точки зрения новизны и масштабности мероприятий и числа привлекаемых туристов. Город Бийск имеет наработки в данном направлении, позволяющие говорить о необходимости делать акцент в сторону развития </w:t>
      </w:r>
      <w:r>
        <w:rPr>
          <w:rFonts w:ascii="Times New Roman" w:hAnsi="Times New Roman"/>
          <w:sz w:val="28"/>
        </w:rPr>
        <w:lastRenderedPageBreak/>
        <w:t xml:space="preserve">событийного и гастрономического туризма. К событийному туризму также относится посещение туристами мероприятий, традиционно проводимых на территории города в рамках различных муниципальных программ и текущей деятельности организаций города: </w:t>
      </w:r>
      <w:proofErr w:type="spellStart"/>
      <w:r>
        <w:rPr>
          <w:rFonts w:ascii="Times New Roman" w:hAnsi="Times New Roman"/>
          <w:sz w:val="28"/>
        </w:rPr>
        <w:t>Шукшинские</w:t>
      </w:r>
      <w:proofErr w:type="spellEnd"/>
      <w:r>
        <w:rPr>
          <w:rFonts w:ascii="Times New Roman" w:hAnsi="Times New Roman"/>
          <w:sz w:val="28"/>
        </w:rPr>
        <w:t xml:space="preserve"> чтения, музейная ночь, городские праздничные мероприятия, спортивные мероприятия и т.д.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Культурно-познавательный туризм включает в себя историко-культурный, познавательный, познавательно-оздоровительный, экскурсионный отдых с изучением истории города, </w:t>
      </w:r>
      <w:r w:rsidRPr="00FF433D">
        <w:rPr>
          <w:rFonts w:ascii="Times New Roman" w:hAnsi="Times New Roman"/>
          <w:sz w:val="28"/>
        </w:rPr>
        <w:t>паломнический туризм</w:t>
      </w:r>
      <w:r>
        <w:rPr>
          <w:rFonts w:ascii="Times New Roman" w:hAnsi="Times New Roman"/>
          <w:sz w:val="28"/>
        </w:rPr>
        <w:t>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Сегодня для города существует необходимость в постоянной активности в сети Интернет, в развитии городских Интернет-коммуникаций, </w:t>
      </w:r>
      <w:r w:rsidRPr="00FF433D">
        <w:rPr>
          <w:rFonts w:ascii="Times New Roman" w:hAnsi="Times New Roman"/>
          <w:sz w:val="28"/>
        </w:rPr>
        <w:t>в развитии в социальных сетях городской туристской тематики.</w:t>
      </w:r>
      <w:proofErr w:type="gramEnd"/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 города Бийска своя особенная история. Бийск – один из шести городов, и единственный за Уралом, основанный по Именному Указу царя Петра I. Бийск не просто первое поселение русских не только на Алтае, но и на юге Западной Сибири, но и город, основанный на уникальном месте рождения самой длинной реки России – Оби, рожденной слиянием горных рек Бии и Катуни. Именно в Бийске князья коренных народов Алтая присягнули на верность Российской Императрице, тем самым Алтай стал частью России.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Период расцвета купечества XIX – начала XX веков оставил городу Бийску уникальный историко-архитектурный ансамбль деревянного и каменного зодчества, а так же богатейшие музейные фонды, многие экспонаты которых не имеют аналогов.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Располагавшаяся в Бийске Алтайская духовная миссия оставила после себя не только уникальный для Сибири архитектурный комплекс и музейные экспозиции, но и неоценимый вклад не только в духовную жизнь, но и в культуру города и окружающих коренных народов.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Советский период отразился в истории города созданием опорного узла «восточного оборонного вала». Часть проектов, выполненных предприятиями оборонного комплекса Бийска, имела государственное значение. В 2010 году Бийску присвоен статус Наукограда Российской Федерации. Сегодня, помимо оборонных технологий, в городе развивается биофармацевтическое направление, имеющее активный спрос и в среде туристов.</w:t>
      </w:r>
    </w:p>
    <w:p w:rsidR="00CA4E84" w:rsidRDefault="00D012AB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совокупности такого уникального исторического наследия и исторической памяти формируется туристско-привлекательный, неповторимый облик города.</w:t>
      </w:r>
    </w:p>
    <w:p w:rsidR="00CA4E84" w:rsidRDefault="00CA4E84">
      <w:pPr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t>Основные проблемы в сфере реализации муниципальной программы</w:t>
      </w:r>
    </w:p>
    <w:p w:rsidR="00CA4E84" w:rsidRDefault="00CA4E84">
      <w:pPr>
        <w:ind w:firstLine="720"/>
        <w:jc w:val="both"/>
        <w:rPr>
          <w:sz w:val="28"/>
        </w:rPr>
      </w:pPr>
    </w:p>
    <w:p w:rsidR="00CA4E84" w:rsidRDefault="00D012AB" w:rsidP="000E5CAC">
      <w:pPr>
        <w:ind w:firstLine="709"/>
        <w:jc w:val="both"/>
        <w:rPr>
          <w:sz w:val="28"/>
        </w:rPr>
      </w:pPr>
      <w:r>
        <w:rPr>
          <w:sz w:val="28"/>
        </w:rPr>
        <w:t>Сформулированы следующие основные проблемы развития туризма и сохранение культурно-исторического наследия в Бийске:</w:t>
      </w:r>
    </w:p>
    <w:p w:rsidR="00CA4E84" w:rsidRDefault="000E5CAC" w:rsidP="000E5CAC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трудность остановки и задержки транзитных туристов;</w:t>
      </w:r>
    </w:p>
    <w:p w:rsidR="00CA4E84" w:rsidRDefault="000E5CAC" w:rsidP="000E5CAC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недостаточное развитие ориентированной на туристов городской среды;</w:t>
      </w:r>
    </w:p>
    <w:p w:rsidR="00CA4E84" w:rsidRDefault="00524886" w:rsidP="000E5CAC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– </w:t>
      </w:r>
      <w:r w:rsidR="00D012AB">
        <w:rPr>
          <w:sz w:val="28"/>
        </w:rPr>
        <w:t>недостаточное качество транспортной инфраструктуры и придорожного сервиса;</w:t>
      </w:r>
    </w:p>
    <w:p w:rsidR="00CA4E84" w:rsidRDefault="000E5CAC" w:rsidP="000E5CAC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дефицит кадров в сфере управления туристическими проектами;</w:t>
      </w:r>
    </w:p>
    <w:p w:rsidR="00CA4E84" w:rsidRDefault="00524886" w:rsidP="000E5CAC">
      <w:pPr>
        <w:ind w:firstLine="709"/>
        <w:jc w:val="both"/>
        <w:rPr>
          <w:sz w:val="28"/>
        </w:rPr>
      </w:pPr>
      <w:r>
        <w:rPr>
          <w:sz w:val="28"/>
        </w:rPr>
        <w:t>– </w:t>
      </w:r>
      <w:r w:rsidR="00D012AB">
        <w:rPr>
          <w:sz w:val="28"/>
        </w:rPr>
        <w:t>ухудшение состояния объектов культурно-исторического наследия под воздействием природных, временных факторов и жизнедеятельности человека.</w:t>
      </w:r>
    </w:p>
    <w:p w:rsidR="00CA4E84" w:rsidRDefault="00CA4E84" w:rsidP="000E5CAC">
      <w:pPr>
        <w:ind w:firstLine="709"/>
        <w:jc w:val="both"/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lastRenderedPageBreak/>
        <w:t>Прогноз развития сферы реализации муниципальной программы</w:t>
      </w:r>
    </w:p>
    <w:p w:rsidR="00CA4E84" w:rsidRDefault="00CA4E84">
      <w:pPr>
        <w:ind w:firstLine="708"/>
        <w:jc w:val="both"/>
        <w:rPr>
          <w:sz w:val="28"/>
        </w:rPr>
      </w:pPr>
    </w:p>
    <w:p w:rsidR="00CA4E84" w:rsidRDefault="00D012AB" w:rsidP="0084362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Механизм реализации муниципальной программы предполагает создание мер для становления города в качестве опорного экскурсионного, сервисного, транспортного, логистического и инновационного центра туристического региона горного Алтая, с собственной развитой туристско-рекреационной зоной, путем создания и реализации инвестиционных туристских проектов, проведения городских событийных мероприятий в рамках различных муниципальных программ и текущей деятельности организаций города и создания системы продвижения туристского потенциала города.</w:t>
      </w:r>
      <w:proofErr w:type="gramEnd"/>
    </w:p>
    <w:p w:rsidR="00CA4E84" w:rsidRDefault="00D012AB" w:rsidP="00843628">
      <w:pPr>
        <w:ind w:firstLine="709"/>
        <w:jc w:val="both"/>
        <w:rPr>
          <w:sz w:val="28"/>
        </w:rPr>
      </w:pPr>
      <w:r>
        <w:rPr>
          <w:sz w:val="28"/>
        </w:rPr>
        <w:t>Основные элементы потенциала развития туризма и культурно-исторического наследия города Бийска</w:t>
      </w:r>
      <w:r w:rsidR="00964552">
        <w:rPr>
          <w:sz w:val="28"/>
        </w:rPr>
        <w:t>:</w:t>
      </w:r>
    </w:p>
    <w:p w:rsidR="00CA4E84" w:rsidRDefault="00843628" w:rsidP="00843628">
      <w:pPr>
        <w:tabs>
          <w:tab w:val="left" w:pos="0"/>
          <w:tab w:val="left" w:pos="851"/>
          <w:tab w:val="left" w:pos="1068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– </w:t>
      </w:r>
      <w:r w:rsidR="00D012AB">
        <w:rPr>
          <w:sz w:val="28"/>
        </w:rPr>
        <w:t>рост транзитного турпотока через город как основа для развития городской туриндустрии;</w:t>
      </w:r>
      <w:proofErr w:type="gramEnd"/>
    </w:p>
    <w:p w:rsidR="00843628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потенциал историко-культурного наследия;</w:t>
      </w:r>
    </w:p>
    <w:p w:rsidR="00CA4E84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потенциал развития делового туризма;</w:t>
      </w:r>
    </w:p>
    <w:p w:rsidR="00843628" w:rsidRDefault="00524886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>– </w:t>
      </w:r>
      <w:r w:rsidR="00D012AB">
        <w:rPr>
          <w:sz w:val="28"/>
        </w:rPr>
        <w:t>рост внутреннего потребления туристских услуг на фоне улучшения благосостояния населения;</w:t>
      </w:r>
    </w:p>
    <w:p w:rsidR="00843628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потенциал туристско-рекреационного освоения рек Бия, Катунь, Обь;</w:t>
      </w:r>
    </w:p>
    <w:p w:rsidR="00843628" w:rsidRDefault="00B6127F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>– </w:t>
      </w:r>
      <w:r w:rsidR="00D012AB">
        <w:rPr>
          <w:sz w:val="28"/>
        </w:rPr>
        <w:t>через событийные мероприятия вовлечение широких слоев населения в туристскую тематику;</w:t>
      </w:r>
    </w:p>
    <w:p w:rsidR="00CA4E84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кадровый и человеческий потенциал – Бийск может усиливать свои позиции на рынке труда и подготовки кадров в сфере туризма.</w:t>
      </w:r>
    </w:p>
    <w:p w:rsidR="00CA4E84" w:rsidRDefault="00D012AB" w:rsidP="00843628">
      <w:pPr>
        <w:pStyle w:val="33"/>
        <w:spacing w:before="0" w:after="0"/>
        <w:ind w:firstLine="709"/>
      </w:pPr>
      <w:r>
        <w:t>Потенциал развития города как транспортно-логистического центра определяется:</w:t>
      </w:r>
    </w:p>
    <w:p w:rsidR="00CA4E84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перспективами транспортного обслуживания растущего туристского потока, в том числе в создаваемую зону туристско-рекреационного типа и игорную зону;</w:t>
      </w:r>
    </w:p>
    <w:p w:rsidR="00CA4E84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географическим положением («ворота» в Горный Алтай, важнейший транспортный узел на юге Западной Сибири, обеспечивающий связь основных центров региона с Китаем и Монголией);</w:t>
      </w:r>
    </w:p>
    <w:p w:rsidR="00CA4E84" w:rsidRDefault="00843628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D012AB">
        <w:rPr>
          <w:sz w:val="28"/>
        </w:rPr>
        <w:t>возможностями создания транспортного узла (3 вида транспорта);</w:t>
      </w:r>
    </w:p>
    <w:p w:rsidR="00CA4E84" w:rsidRDefault="00524886" w:rsidP="00843628">
      <w:pPr>
        <w:tabs>
          <w:tab w:val="left" w:pos="851"/>
          <w:tab w:val="left" w:pos="1068"/>
        </w:tabs>
        <w:ind w:firstLine="709"/>
        <w:jc w:val="both"/>
        <w:rPr>
          <w:sz w:val="28"/>
        </w:rPr>
      </w:pPr>
      <w:r>
        <w:rPr>
          <w:sz w:val="28"/>
        </w:rPr>
        <w:t>– </w:t>
      </w:r>
      <w:r w:rsidR="00D012AB">
        <w:rPr>
          <w:sz w:val="28"/>
        </w:rPr>
        <w:t>перспективами развития бизнесов по оказанию логистических услуг (склады, дистрибуция, экспедирование и т.д.).</w:t>
      </w:r>
    </w:p>
    <w:p w:rsidR="00CA4E84" w:rsidRDefault="00D012AB" w:rsidP="00843628">
      <w:pPr>
        <w:ind w:firstLine="709"/>
        <w:jc w:val="both"/>
        <w:outlineLvl w:val="1"/>
        <w:rPr>
          <w:sz w:val="28"/>
        </w:rPr>
      </w:pPr>
      <w:r>
        <w:rPr>
          <w:sz w:val="28"/>
        </w:rPr>
        <w:t>Решение проблем без применения программного метода и с отсутствием четкой методологии не позволит решить задачи, относящиеся к вопросам местного значения муниципального образования город Бийск в области культурно-исторического наследия и туризма.</w:t>
      </w:r>
      <w:r w:rsidR="000E5CAC">
        <w:rPr>
          <w:sz w:val="28"/>
        </w:rPr>
        <w:t xml:space="preserve"> </w:t>
      </w:r>
    </w:p>
    <w:p w:rsidR="00CA4E84" w:rsidRDefault="00D012AB" w:rsidP="00843628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Безусловным преимуществом программного метода является то, что решение конкретных задач четко спланировано по срокам и затратам. Этот вариант решения проблемы предоставляет возможность с максимальной степенью управляемости создать благоприятные условия для сохранения культурно-исторического наследия и развития туризма в городе, что обеспечит положительный социально-экономический эффект.</w:t>
      </w:r>
    </w:p>
    <w:p w:rsidR="000D0052" w:rsidRPr="00DD4228" w:rsidRDefault="008C1BB3" w:rsidP="000D0052">
      <w:pPr>
        <w:ind w:firstLine="720"/>
        <w:jc w:val="both"/>
        <w:outlineLvl w:val="1"/>
        <w:rPr>
          <w:sz w:val="28"/>
        </w:rPr>
      </w:pPr>
      <w:r>
        <w:rPr>
          <w:sz w:val="28"/>
        </w:rPr>
        <w:t>В</w:t>
      </w:r>
      <w:r w:rsidR="00524886">
        <w:rPr>
          <w:sz w:val="28"/>
        </w:rPr>
        <w:t xml:space="preserve"> период 2024-2026</w:t>
      </w:r>
      <w:r w:rsidR="000D0052" w:rsidRPr="00DD4228">
        <w:rPr>
          <w:sz w:val="28"/>
        </w:rPr>
        <w:t xml:space="preserve"> гг. </w:t>
      </w:r>
      <w:r w:rsidR="00321683">
        <w:rPr>
          <w:sz w:val="28"/>
        </w:rPr>
        <w:t>на территории города реализовывалась</w:t>
      </w:r>
      <w:r w:rsidR="000D0052" w:rsidRPr="00DD4228">
        <w:rPr>
          <w:sz w:val="28"/>
        </w:rPr>
        <w:t xml:space="preserve"> программа «Развитие туризма в городе Бийске</w:t>
      </w:r>
      <w:r w:rsidR="00524886">
        <w:rPr>
          <w:sz w:val="28"/>
        </w:rPr>
        <w:t xml:space="preserve"> Алтайского края</w:t>
      </w:r>
      <w:r w:rsidR="000D0052" w:rsidRPr="00DD4228">
        <w:rPr>
          <w:sz w:val="28"/>
        </w:rPr>
        <w:t>»</w:t>
      </w:r>
      <w:r w:rsidR="00321683">
        <w:rPr>
          <w:sz w:val="28"/>
        </w:rPr>
        <w:t>, утвержденная</w:t>
      </w:r>
      <w:r w:rsidR="000D0052" w:rsidRPr="00DD4228">
        <w:rPr>
          <w:sz w:val="28"/>
        </w:rPr>
        <w:t xml:space="preserve"> постановлением А</w:t>
      </w:r>
      <w:r w:rsidR="00E54E0A" w:rsidRPr="00DD4228">
        <w:rPr>
          <w:sz w:val="28"/>
        </w:rPr>
        <w:t xml:space="preserve">дминистрации города Бийска от </w:t>
      </w:r>
      <w:r w:rsidR="00524886" w:rsidRPr="00524886">
        <w:rPr>
          <w:bCs/>
          <w:sz w:val="28"/>
        </w:rPr>
        <w:t>19.10.2023 № 2743</w:t>
      </w:r>
      <w:r w:rsidR="00524886">
        <w:rPr>
          <w:bCs/>
          <w:sz w:val="28"/>
        </w:rPr>
        <w:t>.</w:t>
      </w:r>
    </w:p>
    <w:p w:rsidR="000D0052" w:rsidRPr="00DD4228" w:rsidRDefault="000D0052" w:rsidP="00686F54">
      <w:pPr>
        <w:ind w:firstLine="720"/>
        <w:jc w:val="both"/>
        <w:outlineLvl w:val="1"/>
        <w:rPr>
          <w:sz w:val="28"/>
        </w:rPr>
      </w:pPr>
      <w:r w:rsidRPr="00DD4228">
        <w:rPr>
          <w:sz w:val="28"/>
        </w:rPr>
        <w:lastRenderedPageBreak/>
        <w:t>Положительным</w:t>
      </w:r>
      <w:r w:rsidR="00686F54">
        <w:rPr>
          <w:sz w:val="28"/>
        </w:rPr>
        <w:t>и</w:t>
      </w:r>
      <w:r w:rsidRPr="00DD4228">
        <w:rPr>
          <w:sz w:val="28"/>
        </w:rPr>
        <w:t xml:space="preserve"> результат</w:t>
      </w:r>
      <w:r w:rsidR="00686F54">
        <w:rPr>
          <w:sz w:val="28"/>
        </w:rPr>
        <w:t>ами</w:t>
      </w:r>
      <w:r w:rsidRPr="00DD4228">
        <w:rPr>
          <w:sz w:val="28"/>
        </w:rPr>
        <w:t xml:space="preserve"> решения вопросов</w:t>
      </w:r>
      <w:r w:rsidR="00782D5D">
        <w:rPr>
          <w:sz w:val="28"/>
        </w:rPr>
        <w:t xml:space="preserve"> </w:t>
      </w:r>
      <w:r w:rsidR="00782D5D" w:rsidRPr="00321683">
        <w:rPr>
          <w:color w:val="auto"/>
          <w:sz w:val="28"/>
        </w:rPr>
        <w:t>в области развития туризма</w:t>
      </w:r>
      <w:r w:rsidRPr="00321683">
        <w:rPr>
          <w:color w:val="auto"/>
          <w:sz w:val="28"/>
        </w:rPr>
        <w:t xml:space="preserve"> </w:t>
      </w:r>
      <w:r w:rsidRPr="00DD4228">
        <w:rPr>
          <w:sz w:val="28"/>
        </w:rPr>
        <w:t xml:space="preserve">программным методом муниципальной программы </w:t>
      </w:r>
      <w:r w:rsidR="00321683">
        <w:rPr>
          <w:sz w:val="28"/>
        </w:rPr>
        <w:t xml:space="preserve">за период реализации мероприятий в 2024 – 2026 годах </w:t>
      </w:r>
      <w:r w:rsidRPr="00DD4228">
        <w:rPr>
          <w:sz w:val="28"/>
        </w:rPr>
        <w:t>стал</w:t>
      </w:r>
      <w:r w:rsidR="00686F54">
        <w:rPr>
          <w:sz w:val="28"/>
        </w:rPr>
        <w:t>и</w:t>
      </w:r>
      <w:r w:rsidRPr="00DD4228">
        <w:rPr>
          <w:sz w:val="28"/>
        </w:rPr>
        <w:t>:</w:t>
      </w:r>
    </w:p>
    <w:p w:rsidR="000D0052" w:rsidRPr="00686F54" w:rsidRDefault="00686F54" w:rsidP="008B56C9">
      <w:pPr>
        <w:pStyle w:val="ab"/>
        <w:numPr>
          <w:ilvl w:val="0"/>
          <w:numId w:val="8"/>
        </w:numPr>
        <w:tabs>
          <w:tab w:val="left" w:pos="851"/>
        </w:tabs>
        <w:ind w:left="0" w:firstLine="567"/>
        <w:jc w:val="both"/>
        <w:outlineLvl w:val="1"/>
        <w:rPr>
          <w:sz w:val="28"/>
        </w:rPr>
      </w:pPr>
      <w:r>
        <w:rPr>
          <w:sz w:val="28"/>
        </w:rPr>
        <w:t>Р</w:t>
      </w:r>
      <w:r w:rsidR="00321683" w:rsidRPr="00686F54">
        <w:rPr>
          <w:sz w:val="28"/>
        </w:rPr>
        <w:t>азвитие</w:t>
      </w:r>
      <w:r w:rsidR="000D0052" w:rsidRPr="00686F54">
        <w:rPr>
          <w:sz w:val="28"/>
        </w:rPr>
        <w:t xml:space="preserve"> комплекса обеспечивающей инфраструктуры автотуристского кластера «Золотые ворота»</w:t>
      </w:r>
      <w:r w:rsidR="00321683" w:rsidRPr="00686F54">
        <w:rPr>
          <w:sz w:val="28"/>
        </w:rPr>
        <w:t xml:space="preserve">, а также </w:t>
      </w:r>
      <w:r w:rsidR="000D0052" w:rsidRPr="00686F54">
        <w:rPr>
          <w:sz w:val="28"/>
        </w:rPr>
        <w:t xml:space="preserve">создание условий для развития туриндустрии города, позволивших обеспечить стабильный рост целевых показателей в период </w:t>
      </w:r>
      <w:r w:rsidR="00524886" w:rsidRPr="00686F54">
        <w:rPr>
          <w:sz w:val="28"/>
        </w:rPr>
        <w:t>2024-2026</w:t>
      </w:r>
      <w:r w:rsidR="00E54E0A" w:rsidRPr="00686F54">
        <w:rPr>
          <w:sz w:val="28"/>
        </w:rPr>
        <w:t xml:space="preserve"> </w:t>
      </w:r>
      <w:r w:rsidR="000D0052" w:rsidRPr="00686F54">
        <w:rPr>
          <w:sz w:val="28"/>
        </w:rPr>
        <w:t>годов</w:t>
      </w:r>
      <w:r w:rsidR="00321683" w:rsidRPr="00686F54">
        <w:rPr>
          <w:sz w:val="28"/>
        </w:rPr>
        <w:t>;</w:t>
      </w:r>
    </w:p>
    <w:p w:rsidR="00686F54" w:rsidRPr="00B4104A" w:rsidRDefault="00686F54" w:rsidP="00B4104A">
      <w:pPr>
        <w:pStyle w:val="ab"/>
        <w:numPr>
          <w:ilvl w:val="0"/>
          <w:numId w:val="8"/>
        </w:numPr>
        <w:tabs>
          <w:tab w:val="left" w:pos="851"/>
        </w:tabs>
        <w:ind w:left="0" w:firstLine="567"/>
        <w:jc w:val="both"/>
        <w:outlineLvl w:val="1"/>
        <w:rPr>
          <w:sz w:val="28"/>
        </w:rPr>
      </w:pPr>
      <w:proofErr w:type="gramStart"/>
      <w:r>
        <w:rPr>
          <w:sz w:val="28"/>
        </w:rPr>
        <w:t>П</w:t>
      </w:r>
      <w:r w:rsidR="00321683" w:rsidRPr="00686F54">
        <w:rPr>
          <w:sz w:val="28"/>
        </w:rPr>
        <w:t>олучена субсидия за счет средств краевого бюджета</w:t>
      </w:r>
      <w:r w:rsidR="00C75FAB" w:rsidRPr="00686F54">
        <w:rPr>
          <w:sz w:val="28"/>
        </w:rPr>
        <w:t xml:space="preserve"> </w:t>
      </w:r>
      <w:r w:rsidR="00321683" w:rsidRPr="00686F54">
        <w:rPr>
          <w:sz w:val="28"/>
        </w:rPr>
        <w:t xml:space="preserve">Алтайского края на реализацию проекта по обустройству туристического центра города Бийска в соответствии с туристским кодом (завершен монтаж светового потолка в парке Леонида </w:t>
      </w:r>
      <w:proofErr w:type="spellStart"/>
      <w:r w:rsidR="00321683" w:rsidRPr="00686F54">
        <w:rPr>
          <w:sz w:val="28"/>
        </w:rPr>
        <w:t>Гаркавого</w:t>
      </w:r>
      <w:proofErr w:type="spellEnd"/>
      <w:r w:rsidR="008B56C9">
        <w:rPr>
          <w:sz w:val="28"/>
        </w:rPr>
        <w:t xml:space="preserve"> (40 м)</w:t>
      </w:r>
      <w:r>
        <w:rPr>
          <w:sz w:val="28"/>
        </w:rPr>
        <w:t>, разработан бренд Бийска</w:t>
      </w:r>
      <w:r w:rsidR="00B4104A">
        <w:rPr>
          <w:sz w:val="28"/>
        </w:rPr>
        <w:t xml:space="preserve">, </w:t>
      </w:r>
      <w:r w:rsidR="00B4104A" w:rsidRPr="00B4104A">
        <w:rPr>
          <w:sz w:val="28"/>
        </w:rPr>
        <w:t xml:space="preserve">арт-объект «Макет </w:t>
      </w:r>
      <w:proofErr w:type="spellStart"/>
      <w:r w:rsidR="00B4104A" w:rsidRPr="00B4104A">
        <w:rPr>
          <w:sz w:val="28"/>
        </w:rPr>
        <w:t>Бийской</w:t>
      </w:r>
      <w:proofErr w:type="spellEnd"/>
      <w:r w:rsidR="00B4104A" w:rsidRPr="00B4104A">
        <w:rPr>
          <w:sz w:val="28"/>
        </w:rPr>
        <w:t xml:space="preserve"> крепости»</w:t>
      </w:r>
      <w:r w:rsidR="00B4104A">
        <w:rPr>
          <w:sz w:val="28"/>
        </w:rPr>
        <w:t xml:space="preserve">, </w:t>
      </w:r>
      <w:r w:rsidR="00B4104A" w:rsidRPr="00B4104A">
        <w:rPr>
          <w:sz w:val="28"/>
        </w:rPr>
        <w:t>декоративная архитектурная фасадная подсветка зданий</w:t>
      </w:r>
      <w:r w:rsidR="00B4104A">
        <w:rPr>
          <w:sz w:val="28"/>
        </w:rPr>
        <w:t>:</w:t>
      </w:r>
      <w:proofErr w:type="gramEnd"/>
      <w:r w:rsidR="00B4104A">
        <w:rPr>
          <w:sz w:val="28"/>
        </w:rPr>
        <w:t xml:space="preserve">  </w:t>
      </w:r>
      <w:r w:rsidR="00B4104A" w:rsidRPr="00B4104A">
        <w:rPr>
          <w:sz w:val="28"/>
        </w:rPr>
        <w:t>«Дом Морозовой» (ул.</w:t>
      </w:r>
      <w:r w:rsidR="00B4104A">
        <w:rPr>
          <w:sz w:val="28"/>
        </w:rPr>
        <w:t xml:space="preserve"> </w:t>
      </w:r>
      <w:r w:rsidR="00B4104A" w:rsidRPr="00B4104A">
        <w:rPr>
          <w:sz w:val="28"/>
        </w:rPr>
        <w:t>Советская, 7)</w:t>
      </w:r>
      <w:r w:rsidR="00B4104A">
        <w:rPr>
          <w:sz w:val="28"/>
        </w:rPr>
        <w:t xml:space="preserve">, </w:t>
      </w:r>
      <w:r w:rsidR="00B4104A" w:rsidRPr="00B4104A">
        <w:rPr>
          <w:sz w:val="28"/>
        </w:rPr>
        <w:t>«Сибирский торговый банк»</w:t>
      </w:r>
      <w:r w:rsidR="00B4104A">
        <w:rPr>
          <w:sz w:val="28"/>
        </w:rPr>
        <w:t xml:space="preserve"> </w:t>
      </w:r>
      <w:r w:rsidR="00B4104A" w:rsidRPr="00B4104A">
        <w:rPr>
          <w:sz w:val="28"/>
        </w:rPr>
        <w:t>(ул. Советская, 5)</w:t>
      </w:r>
      <w:r w:rsidR="00B4104A">
        <w:rPr>
          <w:sz w:val="28"/>
        </w:rPr>
        <w:t>,</w:t>
      </w:r>
      <w:r w:rsidR="00B4104A" w:rsidRPr="00B4104A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B4104A" w:rsidRPr="00B4104A">
        <w:rPr>
          <w:sz w:val="28"/>
        </w:rPr>
        <w:t>«Дом Осипова» (ул. Л. Толстого, 150)</w:t>
      </w:r>
      <w:r w:rsidR="00B4104A">
        <w:rPr>
          <w:sz w:val="28"/>
        </w:rPr>
        <w:t xml:space="preserve">,  </w:t>
      </w:r>
      <w:r w:rsidR="00B4104A" w:rsidRPr="00B4104A">
        <w:rPr>
          <w:sz w:val="28"/>
        </w:rPr>
        <w:t>«Торговый дом Сычевых»</w:t>
      </w:r>
      <w:r w:rsidR="00B4104A">
        <w:rPr>
          <w:sz w:val="28"/>
        </w:rPr>
        <w:t xml:space="preserve"> </w:t>
      </w:r>
      <w:r w:rsidR="00B4104A" w:rsidRPr="00B4104A">
        <w:rPr>
          <w:sz w:val="28"/>
        </w:rPr>
        <w:t>(ул. Советская, 3)</w:t>
      </w:r>
      <w:r w:rsidR="00B4104A">
        <w:rPr>
          <w:sz w:val="28"/>
        </w:rPr>
        <w:t xml:space="preserve">, установлен </w:t>
      </w:r>
      <w:r w:rsidR="00B4104A" w:rsidRPr="00B4104A">
        <w:rPr>
          <w:sz w:val="28"/>
        </w:rPr>
        <w:t>световой потолок</w:t>
      </w:r>
      <w:r w:rsidR="00B4104A">
        <w:rPr>
          <w:sz w:val="28"/>
        </w:rPr>
        <w:t xml:space="preserve"> в </w:t>
      </w:r>
      <w:r w:rsidR="00B4104A" w:rsidRPr="00B4104A">
        <w:rPr>
          <w:sz w:val="28"/>
        </w:rPr>
        <w:t>Парк</w:t>
      </w:r>
      <w:r w:rsidR="00B4104A">
        <w:rPr>
          <w:sz w:val="28"/>
        </w:rPr>
        <w:t>е</w:t>
      </w:r>
      <w:r w:rsidR="00B4104A" w:rsidRPr="00B4104A">
        <w:rPr>
          <w:sz w:val="28"/>
        </w:rPr>
        <w:t xml:space="preserve"> Леонида </w:t>
      </w:r>
      <w:proofErr w:type="spellStart"/>
      <w:r w:rsidR="00B4104A" w:rsidRPr="00B4104A">
        <w:rPr>
          <w:sz w:val="28"/>
        </w:rPr>
        <w:t>Гаркавого</w:t>
      </w:r>
      <w:proofErr w:type="spellEnd"/>
      <w:r w:rsidR="00B4104A" w:rsidRPr="00B4104A">
        <w:rPr>
          <w:sz w:val="28"/>
        </w:rPr>
        <w:t xml:space="preserve"> </w:t>
      </w:r>
      <w:r w:rsidR="00B4104A">
        <w:rPr>
          <w:sz w:val="28"/>
        </w:rPr>
        <w:t>(порядка 1800 м</w:t>
      </w:r>
      <w:proofErr w:type="gramStart"/>
      <w:r w:rsidR="00B4104A">
        <w:rPr>
          <w:sz w:val="28"/>
        </w:rPr>
        <w:t>2</w:t>
      </w:r>
      <w:proofErr w:type="gramEnd"/>
      <w:r w:rsidRPr="00B4104A">
        <w:rPr>
          <w:sz w:val="28"/>
        </w:rPr>
        <w:t>).</w:t>
      </w:r>
    </w:p>
    <w:p w:rsidR="00321683" w:rsidRPr="00686F54" w:rsidRDefault="00321683" w:rsidP="00B4104A">
      <w:pPr>
        <w:pStyle w:val="ab"/>
        <w:numPr>
          <w:ilvl w:val="0"/>
          <w:numId w:val="9"/>
        </w:numPr>
        <w:tabs>
          <w:tab w:val="left" w:pos="851"/>
        </w:tabs>
        <w:ind w:left="0" w:firstLine="567"/>
        <w:jc w:val="both"/>
        <w:outlineLvl w:val="1"/>
        <w:rPr>
          <w:sz w:val="28"/>
        </w:rPr>
      </w:pPr>
      <w:r w:rsidRPr="00686F54">
        <w:rPr>
          <w:sz w:val="28"/>
        </w:rPr>
        <w:t>Проданы объекты культурного наследия «Дом</w:t>
      </w:r>
      <w:r w:rsidR="008B56C9">
        <w:rPr>
          <w:sz w:val="28"/>
        </w:rPr>
        <w:t xml:space="preserve"> </w:t>
      </w:r>
      <w:proofErr w:type="spellStart"/>
      <w:r w:rsidR="008B56C9">
        <w:rPr>
          <w:sz w:val="28"/>
        </w:rPr>
        <w:t>Хакина</w:t>
      </w:r>
      <w:proofErr w:type="spellEnd"/>
      <w:r w:rsidR="008B56C9">
        <w:rPr>
          <w:sz w:val="28"/>
        </w:rPr>
        <w:t>» (ул. Льва Толстого, 148), «Дом Кузнецова» (Советская, 26), «Дом часового мастера Ерина»       (Фомченко, 1).</w:t>
      </w:r>
      <w:r w:rsidRPr="00686F54">
        <w:rPr>
          <w:sz w:val="28"/>
        </w:rPr>
        <w:t xml:space="preserve"> Собственниками отреставрирован объект культурного наследия «Пассаж Клевцова». Изготовлены документы на внутренние работы «Усадь</w:t>
      </w:r>
      <w:r w:rsidR="00686F54" w:rsidRPr="00686F54">
        <w:rPr>
          <w:sz w:val="28"/>
        </w:rPr>
        <w:t xml:space="preserve">ба </w:t>
      </w:r>
      <w:proofErr w:type="spellStart"/>
      <w:r w:rsidR="00686F54" w:rsidRPr="00686F54">
        <w:rPr>
          <w:sz w:val="28"/>
        </w:rPr>
        <w:t>Ассанова</w:t>
      </w:r>
      <w:proofErr w:type="spellEnd"/>
      <w:r w:rsidR="00686F54" w:rsidRPr="00686F54">
        <w:rPr>
          <w:sz w:val="28"/>
        </w:rPr>
        <w:t>».</w:t>
      </w:r>
    </w:p>
    <w:p w:rsidR="00CA4E84" w:rsidRDefault="00D012AB" w:rsidP="00686F54">
      <w:pPr>
        <w:ind w:firstLine="720"/>
        <w:jc w:val="both"/>
        <w:outlineLvl w:val="1"/>
        <w:rPr>
          <w:sz w:val="28"/>
        </w:rPr>
      </w:pPr>
      <w:r>
        <w:rPr>
          <w:sz w:val="28"/>
        </w:rPr>
        <w:t>Финансовое обеспечение мероприятий муниципальной программы в запланированном объеме позволит решить существующие проблемы в области сохранения культурно-исторического наследия и развития туризма в установленные программой сроки.</w:t>
      </w:r>
    </w:p>
    <w:p w:rsidR="00CA4E84" w:rsidRDefault="00CA4E84">
      <w:pPr>
        <w:outlineLvl w:val="1"/>
        <w:rPr>
          <w:sz w:val="28"/>
        </w:rPr>
      </w:pPr>
    </w:p>
    <w:p w:rsidR="00CA4E84" w:rsidRDefault="00D012AB">
      <w:pPr>
        <w:pStyle w:val="ab"/>
        <w:numPr>
          <w:ilvl w:val="0"/>
          <w:numId w:val="3"/>
        </w:numPr>
        <w:outlineLvl w:val="1"/>
        <w:rPr>
          <w:sz w:val="28"/>
        </w:rPr>
      </w:pPr>
      <w:r>
        <w:rPr>
          <w:sz w:val="28"/>
        </w:rPr>
        <w:t>Приоритетные направления реализац</w:t>
      </w:r>
      <w:r w:rsidR="006268BC">
        <w:rPr>
          <w:sz w:val="28"/>
        </w:rPr>
        <w:t>ии муниципальной программы, цели</w:t>
      </w:r>
      <w:r>
        <w:rPr>
          <w:sz w:val="28"/>
        </w:rPr>
        <w:t xml:space="preserve"> и задачи, описание основных ожидаемых конечных результатов муниципальной программы, сроков и этапов ее реализации</w:t>
      </w:r>
    </w:p>
    <w:p w:rsidR="00CA4E84" w:rsidRDefault="00CA4E84">
      <w:pPr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t>Приоритеты политики в сфере реализации муниципальной программы</w:t>
      </w:r>
    </w:p>
    <w:p w:rsidR="00CA4E84" w:rsidRDefault="00CA4E84">
      <w:pPr>
        <w:rPr>
          <w:sz w:val="28"/>
        </w:rPr>
      </w:pPr>
    </w:p>
    <w:p w:rsidR="00CA4E84" w:rsidRDefault="00D012AB" w:rsidP="00686F54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Приоритетными направлениями реализации муниципальной программы являются</w:t>
      </w:r>
      <w:r w:rsidR="00686F54">
        <w:rPr>
          <w:sz w:val="28"/>
        </w:rPr>
        <w:t>:</w:t>
      </w:r>
      <w:r>
        <w:rPr>
          <w:sz w:val="28"/>
        </w:rPr>
        <w:t xml:space="preserve"> создание благоприятного инвестиционного климата в сфере реализации проектов по развитию культурно-исторической и туристской отрасли в городе Бийске, интеграция культурно-исторического наследия в сферу туризма, повышение мультипликативного эффекта от обслуживания транзитного турпотока и реализация потенциала города Бийска, как </w:t>
      </w:r>
      <w:proofErr w:type="spellStart"/>
      <w:r>
        <w:rPr>
          <w:sz w:val="28"/>
        </w:rPr>
        <w:t>наукограда</w:t>
      </w:r>
      <w:proofErr w:type="spellEnd"/>
      <w:r>
        <w:rPr>
          <w:sz w:val="28"/>
        </w:rPr>
        <w:t>, в направлении создания инновационных товаров для туризма и развитии новых видов турпродукта.</w:t>
      </w:r>
      <w:proofErr w:type="gramEnd"/>
    </w:p>
    <w:p w:rsidR="00F92B99" w:rsidRPr="00F92B99" w:rsidRDefault="00F92B99" w:rsidP="00686F54">
      <w:pPr>
        <w:pStyle w:val="ab"/>
        <w:ind w:left="0" w:firstLine="708"/>
        <w:jc w:val="both"/>
        <w:rPr>
          <w:sz w:val="28"/>
        </w:rPr>
      </w:pPr>
      <w:r>
        <w:rPr>
          <w:sz w:val="28"/>
        </w:rPr>
        <w:t>Кроме того, п</w:t>
      </w:r>
      <w:r w:rsidRPr="00F92B99">
        <w:rPr>
          <w:sz w:val="28"/>
        </w:rPr>
        <w:t>риоритеты муниципальной программы тесно взаимосвязаны с реализацией на территории Алтайского края национального проекта «</w:t>
      </w:r>
      <w:r>
        <w:rPr>
          <w:sz w:val="28"/>
        </w:rPr>
        <w:t>Туризм и гостеприимство</w:t>
      </w:r>
      <w:r w:rsidRPr="00F92B99">
        <w:rPr>
          <w:sz w:val="28"/>
        </w:rPr>
        <w:t>»</w:t>
      </w:r>
      <w:r w:rsidR="00686F54">
        <w:rPr>
          <w:sz w:val="28"/>
        </w:rPr>
        <w:t>.</w:t>
      </w:r>
    </w:p>
    <w:p w:rsidR="00CA4E84" w:rsidRDefault="00CA4E84">
      <w:pPr>
        <w:pStyle w:val="ab"/>
        <w:ind w:left="1080"/>
        <w:jc w:val="both"/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t>Цели и задачи муниципальной программы</w:t>
      </w:r>
    </w:p>
    <w:p w:rsidR="00843628" w:rsidRDefault="00843628">
      <w:pPr>
        <w:ind w:firstLine="709"/>
        <w:jc w:val="both"/>
        <w:rPr>
          <w:sz w:val="28"/>
        </w:rPr>
      </w:pPr>
    </w:p>
    <w:p w:rsidR="00CA4E84" w:rsidRDefault="00D012AB">
      <w:pPr>
        <w:ind w:firstLine="709"/>
        <w:jc w:val="both"/>
        <w:rPr>
          <w:sz w:val="28"/>
        </w:rPr>
      </w:pPr>
      <w:r>
        <w:rPr>
          <w:sz w:val="28"/>
        </w:rPr>
        <w:t>Цели и задачи в области туризма и культурно-исторического наследия определены Стратегией социально-экономического</w:t>
      </w:r>
      <w:r w:rsidR="00843628">
        <w:rPr>
          <w:sz w:val="28"/>
        </w:rPr>
        <w:t xml:space="preserve"> развития города Бийска на 2017 – </w:t>
      </w:r>
      <w:r>
        <w:rPr>
          <w:sz w:val="28"/>
        </w:rPr>
        <w:t>2030 годы.</w:t>
      </w:r>
    </w:p>
    <w:p w:rsidR="00CA4E84" w:rsidRDefault="00D012A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Целями муниципальной программы являются:</w:t>
      </w:r>
    </w:p>
    <w:p w:rsidR="00CA4E84" w:rsidRDefault="00D012AB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B007B7">
        <w:rPr>
          <w:sz w:val="28"/>
        </w:rPr>
        <w:t>с</w:t>
      </w:r>
      <w:r>
        <w:rPr>
          <w:sz w:val="28"/>
        </w:rPr>
        <w:t xml:space="preserve">оздание условий для устойчивого развития туризма; </w:t>
      </w:r>
    </w:p>
    <w:p w:rsidR="00CA4E84" w:rsidRDefault="00843628">
      <w:pPr>
        <w:ind w:firstLine="709"/>
        <w:jc w:val="both"/>
      </w:pPr>
      <w:r>
        <w:rPr>
          <w:sz w:val="28"/>
        </w:rPr>
        <w:t>2.</w:t>
      </w:r>
      <w:r w:rsidR="00964552">
        <w:rPr>
          <w:sz w:val="28"/>
        </w:rPr>
        <w:t> </w:t>
      </w:r>
      <w:r w:rsidR="00B007B7">
        <w:rPr>
          <w:sz w:val="28"/>
        </w:rPr>
        <w:t>п</w:t>
      </w:r>
      <w:r w:rsidR="00964552">
        <w:rPr>
          <w:sz w:val="28"/>
        </w:rPr>
        <w:t>опуляризация и использование</w:t>
      </w:r>
      <w:r w:rsidR="00D012AB">
        <w:rPr>
          <w:sz w:val="28"/>
        </w:rPr>
        <w:t xml:space="preserve"> объектов культурного наследия (памятников истории и культуры).</w:t>
      </w:r>
    </w:p>
    <w:p w:rsidR="00CA4E84" w:rsidRDefault="00D012AB">
      <w:pPr>
        <w:pStyle w:val="33"/>
        <w:spacing w:before="0" w:after="0"/>
      </w:pPr>
      <w:r>
        <w:t>Задачи муниципальной программы:</w:t>
      </w:r>
    </w:p>
    <w:p w:rsidR="008B56C9" w:rsidRDefault="008B56C9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 </w:t>
      </w:r>
      <w:r w:rsidR="00D012AB" w:rsidRPr="00726128">
        <w:rPr>
          <w:rFonts w:ascii="Times New Roman" w:hAnsi="Times New Roman"/>
          <w:sz w:val="28"/>
        </w:rPr>
        <w:t xml:space="preserve">формирование туристической инфраструктуры для обслуживания транзитных туристов, концентрация в городе туристических услуг и товаров, в том числе развитие </w:t>
      </w:r>
      <w:proofErr w:type="spellStart"/>
      <w:r w:rsidR="00D012AB" w:rsidRPr="00726128">
        <w:rPr>
          <w:rFonts w:ascii="Times New Roman" w:hAnsi="Times New Roman"/>
          <w:sz w:val="28"/>
        </w:rPr>
        <w:t>автотурист</w:t>
      </w:r>
      <w:r w:rsidR="00C97500">
        <w:rPr>
          <w:rFonts w:ascii="Times New Roman" w:hAnsi="Times New Roman"/>
          <w:sz w:val="28"/>
        </w:rPr>
        <w:t>ского</w:t>
      </w:r>
      <w:proofErr w:type="spellEnd"/>
      <w:r w:rsidR="00C97500">
        <w:rPr>
          <w:rFonts w:ascii="Times New Roman" w:hAnsi="Times New Roman"/>
          <w:sz w:val="28"/>
        </w:rPr>
        <w:t xml:space="preserve"> кластера «Золотые ворота»;</w:t>
      </w:r>
      <w:r w:rsidR="00D012AB" w:rsidRPr="00726128">
        <w:rPr>
          <w:rFonts w:ascii="Times New Roman" w:hAnsi="Times New Roman"/>
          <w:sz w:val="28"/>
        </w:rPr>
        <w:t xml:space="preserve"> </w:t>
      </w:r>
    </w:p>
    <w:p w:rsidR="00CA4E84" w:rsidRPr="00726128" w:rsidRDefault="008B56C9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  <w:r w:rsidRPr="008B56C9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</w:t>
      </w:r>
      <w:r w:rsidR="00D012AB" w:rsidRPr="00726128">
        <w:rPr>
          <w:rFonts w:ascii="Times New Roman" w:hAnsi="Times New Roman"/>
          <w:sz w:val="28"/>
        </w:rPr>
        <w:t>ормирование туристско-</w:t>
      </w:r>
      <w:r>
        <w:rPr>
          <w:rFonts w:ascii="Times New Roman" w:hAnsi="Times New Roman"/>
          <w:sz w:val="28"/>
        </w:rPr>
        <w:t xml:space="preserve">ориентированной городской среды, </w:t>
      </w:r>
      <w:r w:rsidRPr="008B56C9">
        <w:rPr>
          <w:rFonts w:ascii="Times New Roman" w:hAnsi="Times New Roman"/>
          <w:sz w:val="28"/>
        </w:rPr>
        <w:t>туристского кода центра города;</w:t>
      </w:r>
    </w:p>
    <w:p w:rsidR="006C5584" w:rsidRDefault="008B56C9" w:rsidP="006C5584">
      <w:pPr>
        <w:tabs>
          <w:tab w:val="left" w:pos="361"/>
          <w:tab w:val="left" w:pos="511"/>
        </w:tabs>
        <w:ind w:firstLine="709"/>
        <w:jc w:val="both"/>
        <w:rPr>
          <w:sz w:val="28"/>
        </w:rPr>
      </w:pPr>
      <w:r>
        <w:rPr>
          <w:sz w:val="28"/>
        </w:rPr>
        <w:t>– </w:t>
      </w:r>
      <w:r w:rsidR="00DD6354" w:rsidRPr="00726128">
        <w:rPr>
          <w:sz w:val="28"/>
        </w:rPr>
        <w:t>развитие Бийска как культурно-туристического центра, изучение возможностей развития новых видов туризма, опирающихся на экономико-географические особенности и потенциал города;</w:t>
      </w:r>
    </w:p>
    <w:p w:rsidR="006C5584" w:rsidRDefault="00E45EC3" w:rsidP="006C5584">
      <w:pPr>
        <w:tabs>
          <w:tab w:val="left" w:pos="361"/>
          <w:tab w:val="left" w:pos="511"/>
        </w:tabs>
        <w:ind w:firstLine="709"/>
        <w:jc w:val="both"/>
        <w:rPr>
          <w:sz w:val="28"/>
        </w:rPr>
      </w:pPr>
      <w:r w:rsidRPr="00726128">
        <w:rPr>
          <w:sz w:val="28"/>
        </w:rPr>
        <w:t>– популяризация объектов культурного наследия (памятников истории и культуры) и развитие событийного туризма;</w:t>
      </w:r>
    </w:p>
    <w:p w:rsidR="00E45EC3" w:rsidRDefault="006C5584" w:rsidP="006C5584">
      <w:pPr>
        <w:tabs>
          <w:tab w:val="left" w:pos="361"/>
          <w:tab w:val="left" w:pos="511"/>
        </w:tabs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E45EC3" w:rsidRPr="00726128">
        <w:rPr>
          <w:sz w:val="28"/>
        </w:rPr>
        <w:t>продвижение туристского имиджа города Бийска.</w:t>
      </w:r>
    </w:p>
    <w:p w:rsidR="00CA4E84" w:rsidRDefault="00CA4E84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tabs>
          <w:tab w:val="left" w:pos="1134"/>
        </w:tabs>
        <w:rPr>
          <w:sz w:val="28"/>
        </w:rPr>
      </w:pPr>
      <w:r>
        <w:rPr>
          <w:sz w:val="28"/>
        </w:rPr>
        <w:t>Конечные результаты реализации муниципальной программы</w:t>
      </w:r>
    </w:p>
    <w:p w:rsidR="00CA4E84" w:rsidRDefault="00CA4E84">
      <w:pPr>
        <w:widowControl w:val="0"/>
        <w:ind w:firstLine="567"/>
        <w:rPr>
          <w:sz w:val="28"/>
        </w:rPr>
      </w:pPr>
    </w:p>
    <w:p w:rsidR="00CA4E84" w:rsidRPr="00E2128F" w:rsidRDefault="00D012AB" w:rsidP="00D7593C">
      <w:pPr>
        <w:ind w:firstLine="708"/>
        <w:jc w:val="both"/>
        <w:rPr>
          <w:sz w:val="28"/>
        </w:rPr>
      </w:pPr>
      <w:r w:rsidRPr="00726128">
        <w:rPr>
          <w:sz w:val="28"/>
        </w:rPr>
        <w:t>Эффективность реализации муниципальной программы города Би</w:t>
      </w:r>
      <w:r w:rsidR="00B65F0E">
        <w:rPr>
          <w:sz w:val="28"/>
        </w:rPr>
        <w:t>йска Алтайского края «</w:t>
      </w:r>
      <w:r w:rsidR="00F92B99" w:rsidRPr="00F92B99">
        <w:rPr>
          <w:sz w:val="28"/>
        </w:rPr>
        <w:t xml:space="preserve">Развитие туризма в городе Бийске </w:t>
      </w:r>
      <w:r w:rsidR="00B65F0E">
        <w:rPr>
          <w:sz w:val="28"/>
        </w:rPr>
        <w:t>Алтайского края</w:t>
      </w:r>
      <w:r w:rsidR="00964552" w:rsidRPr="00726128">
        <w:rPr>
          <w:sz w:val="28"/>
        </w:rPr>
        <w:t xml:space="preserve">» </w:t>
      </w:r>
      <w:r w:rsidRPr="00726128">
        <w:rPr>
          <w:sz w:val="28"/>
        </w:rPr>
        <w:t xml:space="preserve">и использования выделенных бюджетных средств будет направлена на достижение </w:t>
      </w:r>
      <w:r w:rsidRPr="00E2128F">
        <w:rPr>
          <w:sz w:val="28"/>
        </w:rPr>
        <w:t>следующих результатов:</w:t>
      </w:r>
    </w:p>
    <w:p w:rsidR="00686F54" w:rsidRPr="00686F54" w:rsidRDefault="00B007B7" w:rsidP="00743E77">
      <w:pPr>
        <w:pStyle w:val="ab"/>
        <w:tabs>
          <w:tab w:val="left" w:pos="993"/>
        </w:tabs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</w:t>
      </w:r>
      <w:r>
        <w:rPr>
          <w:color w:val="000000" w:themeColor="text1"/>
          <w:sz w:val="28"/>
        </w:rPr>
        <w:tab/>
        <w:t>к</w:t>
      </w:r>
      <w:r w:rsidR="00686F54" w:rsidRPr="00686F54">
        <w:rPr>
          <w:color w:val="000000" w:themeColor="text1"/>
          <w:sz w:val="28"/>
        </w:rPr>
        <w:t xml:space="preserve">оличество остановок транзитных туристов увеличится с 140,0 до </w:t>
      </w:r>
      <w:r w:rsidR="00D7593C">
        <w:rPr>
          <w:color w:val="000000" w:themeColor="text1"/>
          <w:sz w:val="28"/>
        </w:rPr>
        <w:br/>
      </w:r>
      <w:r w:rsidR="00686F54" w:rsidRPr="00686F54">
        <w:rPr>
          <w:color w:val="000000" w:themeColor="text1"/>
          <w:sz w:val="28"/>
        </w:rPr>
        <w:t>157,0 тыс. чел.;</w:t>
      </w:r>
    </w:p>
    <w:p w:rsidR="00686F54" w:rsidRPr="00686F54" w:rsidRDefault="00B007B7" w:rsidP="00743E77">
      <w:pPr>
        <w:pStyle w:val="ab"/>
        <w:tabs>
          <w:tab w:val="left" w:pos="993"/>
        </w:tabs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2.</w:t>
      </w:r>
      <w:r>
        <w:rPr>
          <w:color w:val="000000" w:themeColor="text1"/>
          <w:sz w:val="28"/>
        </w:rPr>
        <w:tab/>
        <w:t>к</w:t>
      </w:r>
      <w:r w:rsidR="00686F54" w:rsidRPr="00686F54">
        <w:rPr>
          <w:color w:val="000000" w:themeColor="text1"/>
          <w:sz w:val="28"/>
        </w:rPr>
        <w:t>оличество туристов, находящихся в Бийске не менее суток, увеличится с 40,0 до 45,0 тыс. чел.;</w:t>
      </w:r>
    </w:p>
    <w:p w:rsidR="00686F54" w:rsidRPr="00686F54" w:rsidRDefault="00B007B7" w:rsidP="00743E77">
      <w:pPr>
        <w:pStyle w:val="ab"/>
        <w:tabs>
          <w:tab w:val="left" w:pos="993"/>
        </w:tabs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</w:t>
      </w:r>
      <w:r>
        <w:rPr>
          <w:color w:val="000000" w:themeColor="text1"/>
          <w:sz w:val="28"/>
        </w:rPr>
        <w:tab/>
        <w:t>о</w:t>
      </w:r>
      <w:r w:rsidR="00686F54" w:rsidRPr="00686F54">
        <w:rPr>
          <w:color w:val="000000" w:themeColor="text1"/>
          <w:sz w:val="28"/>
        </w:rPr>
        <w:t>бъём инвестиций в основной капитал в сфере туризма за три года составит 16 млн. руб.;</w:t>
      </w:r>
    </w:p>
    <w:p w:rsidR="00686F54" w:rsidRDefault="00B007B7" w:rsidP="00743E77">
      <w:pPr>
        <w:pStyle w:val="ab"/>
        <w:tabs>
          <w:tab w:val="left" w:pos="993"/>
        </w:tabs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4.</w:t>
      </w:r>
      <w:r>
        <w:rPr>
          <w:color w:val="000000" w:themeColor="text1"/>
          <w:sz w:val="28"/>
        </w:rPr>
        <w:tab/>
        <w:t>к</w:t>
      </w:r>
      <w:r w:rsidR="00686F54" w:rsidRPr="00686F54">
        <w:rPr>
          <w:color w:val="000000" w:themeColor="text1"/>
          <w:sz w:val="28"/>
        </w:rPr>
        <w:t>оличество круглогодичных мест размещения туристов увеличится с 819 до 895 шт.</w:t>
      </w:r>
    </w:p>
    <w:p w:rsidR="00CA4E84" w:rsidRDefault="00D012AB" w:rsidP="00D7593C">
      <w:pPr>
        <w:pStyle w:val="ab"/>
        <w:ind w:left="0" w:firstLine="708"/>
        <w:jc w:val="both"/>
        <w:rPr>
          <w:sz w:val="28"/>
        </w:rPr>
      </w:pPr>
      <w:r w:rsidRPr="00726128">
        <w:rPr>
          <w:sz w:val="28"/>
        </w:rPr>
        <w:t>В результате реализации муниципальной программы туристская отрасль города Бийска получит устойчивый механизм развития и сохранение культурно-исторического наследия города.</w:t>
      </w:r>
    </w:p>
    <w:p w:rsidR="00CA4E84" w:rsidRDefault="00D012AB" w:rsidP="00D7593C">
      <w:pPr>
        <w:ind w:firstLine="708"/>
        <w:jc w:val="both"/>
        <w:rPr>
          <w:sz w:val="28"/>
        </w:rPr>
      </w:pPr>
      <w:r>
        <w:rPr>
          <w:sz w:val="28"/>
        </w:rPr>
        <w:t>Значения перечисленных индикаторов приведены в приложении 1 к настоящей муниципальной программе.</w:t>
      </w:r>
    </w:p>
    <w:p w:rsidR="00CA4E84" w:rsidRDefault="00CA4E84">
      <w:pPr>
        <w:jc w:val="both"/>
        <w:rPr>
          <w:sz w:val="28"/>
        </w:rPr>
      </w:pPr>
    </w:p>
    <w:p w:rsidR="00CA4E84" w:rsidRDefault="00D012AB">
      <w:pPr>
        <w:pStyle w:val="ab"/>
        <w:numPr>
          <w:ilvl w:val="1"/>
          <w:numId w:val="3"/>
        </w:numPr>
        <w:rPr>
          <w:sz w:val="28"/>
        </w:rPr>
      </w:pPr>
      <w:r>
        <w:rPr>
          <w:sz w:val="28"/>
        </w:rPr>
        <w:t>Сроки и этапы реализации муниципальной программы</w:t>
      </w:r>
    </w:p>
    <w:p w:rsidR="00CA4E84" w:rsidRDefault="00CA4E84">
      <w:pPr>
        <w:widowControl w:val="0"/>
        <w:jc w:val="both"/>
        <w:rPr>
          <w:sz w:val="28"/>
        </w:rPr>
      </w:pPr>
    </w:p>
    <w:p w:rsidR="00CA4E84" w:rsidRDefault="00D012AB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Срок реализации муниципа</w:t>
      </w:r>
      <w:r w:rsidR="00B65F0E">
        <w:rPr>
          <w:sz w:val="28"/>
        </w:rPr>
        <w:t>льной программы – 3 года (с 2027 года по 2029</w:t>
      </w:r>
      <w:r>
        <w:rPr>
          <w:sz w:val="28"/>
        </w:rPr>
        <w:t xml:space="preserve"> год включительно). Реализация всех программных мероприятий рассчитана на весь период реализ</w:t>
      </w:r>
      <w:r w:rsidR="00B65F0E">
        <w:rPr>
          <w:sz w:val="28"/>
        </w:rPr>
        <w:t>ации программы с 1 января 2027 года по 31 декабря 2029</w:t>
      </w:r>
      <w:r>
        <w:rPr>
          <w:sz w:val="28"/>
        </w:rPr>
        <w:t xml:space="preserve"> года включительно. Этапы реализации муниципальной программы отсутствуют.</w:t>
      </w:r>
    </w:p>
    <w:p w:rsidR="00CA4E84" w:rsidRDefault="00CA4E84">
      <w:pPr>
        <w:widowControl w:val="0"/>
        <w:jc w:val="both"/>
        <w:rPr>
          <w:sz w:val="28"/>
        </w:rPr>
      </w:pPr>
    </w:p>
    <w:p w:rsidR="00CA4E84" w:rsidRDefault="00D012AB">
      <w:pPr>
        <w:pStyle w:val="ab"/>
        <w:widowControl w:val="0"/>
        <w:numPr>
          <w:ilvl w:val="0"/>
          <w:numId w:val="3"/>
        </w:numPr>
        <w:rPr>
          <w:sz w:val="28"/>
        </w:rPr>
      </w:pPr>
      <w:r>
        <w:rPr>
          <w:sz w:val="28"/>
        </w:rPr>
        <w:t>Обобщенная характеристика мероприятий муниципальной программы</w:t>
      </w:r>
    </w:p>
    <w:p w:rsidR="00CA4E84" w:rsidRDefault="00CA4E84">
      <w:pPr>
        <w:jc w:val="both"/>
        <w:rPr>
          <w:sz w:val="28"/>
        </w:rPr>
      </w:pPr>
    </w:p>
    <w:p w:rsidR="00BB4938" w:rsidRPr="00726128" w:rsidRDefault="00ED6991" w:rsidP="003A3FEF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26128">
        <w:rPr>
          <w:rFonts w:ascii="Times New Roman" w:hAnsi="Times New Roman"/>
          <w:color w:val="000000" w:themeColor="text1"/>
          <w:sz w:val="28"/>
        </w:rPr>
        <w:lastRenderedPageBreak/>
        <w:t>Все программные мероприятия муниципальной программы, перечень которых приведен в приложении 2 к муниципальной программе,</w:t>
      </w:r>
      <w:r w:rsidR="003E5CA5" w:rsidRPr="00726128">
        <w:rPr>
          <w:rFonts w:ascii="Times New Roman" w:hAnsi="Times New Roman"/>
          <w:color w:val="000000" w:themeColor="text1"/>
          <w:sz w:val="28"/>
        </w:rPr>
        <w:t xml:space="preserve"> сформулированы</w:t>
      </w:r>
      <w:r w:rsidRPr="00726128">
        <w:rPr>
          <w:rFonts w:ascii="Times New Roman" w:hAnsi="Times New Roman"/>
          <w:color w:val="000000" w:themeColor="text1"/>
          <w:sz w:val="28"/>
        </w:rPr>
        <w:t xml:space="preserve"> и </w:t>
      </w:r>
      <w:r w:rsidRPr="00686F54">
        <w:rPr>
          <w:rFonts w:ascii="Times New Roman" w:hAnsi="Times New Roman"/>
          <w:color w:val="000000" w:themeColor="text1"/>
          <w:sz w:val="28"/>
        </w:rPr>
        <w:t>направлены на решение вопросов</w:t>
      </w:r>
      <w:r w:rsidR="00DD6354" w:rsidRPr="00686F54">
        <w:rPr>
          <w:rFonts w:ascii="Times New Roman" w:hAnsi="Times New Roman"/>
          <w:color w:val="000000" w:themeColor="text1"/>
          <w:sz w:val="28"/>
        </w:rPr>
        <w:t xml:space="preserve"> развития сферы индустрии и гостеприимства</w:t>
      </w:r>
      <w:r w:rsidRPr="00686F54">
        <w:rPr>
          <w:rFonts w:ascii="Times New Roman" w:hAnsi="Times New Roman"/>
          <w:color w:val="000000" w:themeColor="text1"/>
          <w:sz w:val="28"/>
        </w:rPr>
        <w:t xml:space="preserve">  в </w:t>
      </w:r>
      <w:r w:rsidR="00782D5D" w:rsidRPr="00686F54">
        <w:rPr>
          <w:rFonts w:ascii="Times New Roman" w:hAnsi="Times New Roman"/>
          <w:color w:val="000000" w:themeColor="text1"/>
          <w:sz w:val="28"/>
        </w:rPr>
        <w:t>городском округе городе Бийске Алтайского края</w:t>
      </w:r>
      <w:r w:rsidRPr="00686F54">
        <w:rPr>
          <w:rFonts w:ascii="Times New Roman" w:hAnsi="Times New Roman"/>
          <w:color w:val="000000" w:themeColor="text1"/>
          <w:sz w:val="28"/>
        </w:rPr>
        <w:t xml:space="preserve"> с достижением</w:t>
      </w:r>
      <w:r w:rsidRPr="00726128">
        <w:rPr>
          <w:rFonts w:ascii="Times New Roman" w:hAnsi="Times New Roman"/>
          <w:color w:val="000000" w:themeColor="text1"/>
          <w:sz w:val="28"/>
        </w:rPr>
        <w:t xml:space="preserve"> и решением поставленных задач.</w:t>
      </w:r>
      <w:r w:rsidR="003E5CA5" w:rsidRPr="00726128">
        <w:rPr>
          <w:rFonts w:ascii="Times New Roman" w:hAnsi="Times New Roman"/>
          <w:color w:val="FF0000"/>
          <w:sz w:val="28"/>
        </w:rPr>
        <w:t xml:space="preserve"> </w:t>
      </w:r>
      <w:r w:rsidR="003E5CA5" w:rsidRPr="00726128">
        <w:rPr>
          <w:rFonts w:ascii="Times New Roman" w:hAnsi="Times New Roman"/>
          <w:sz w:val="28"/>
          <w:szCs w:val="28"/>
        </w:rPr>
        <w:t>Мероприятия выполняются последовательно, на протяжении всего срока действия муниципальной программы.</w:t>
      </w:r>
    </w:p>
    <w:p w:rsidR="006C5584" w:rsidRDefault="003E5CA5" w:rsidP="006C5584">
      <w:pPr>
        <w:ind w:firstLine="539"/>
        <w:jc w:val="both"/>
        <w:rPr>
          <w:sz w:val="28"/>
          <w:szCs w:val="28"/>
        </w:rPr>
      </w:pPr>
      <w:r w:rsidRPr="00726128">
        <w:rPr>
          <w:sz w:val="28"/>
          <w:szCs w:val="28"/>
        </w:rPr>
        <w:t>Перечень программных мероприятий сформирован в соответствии с поставленными задачами.</w:t>
      </w:r>
    </w:p>
    <w:p w:rsidR="003E5CA5" w:rsidRPr="00726128" w:rsidRDefault="003E5CA5" w:rsidP="00525B97">
      <w:pPr>
        <w:ind w:firstLine="539"/>
        <w:jc w:val="both"/>
        <w:rPr>
          <w:sz w:val="28"/>
          <w:szCs w:val="28"/>
        </w:rPr>
      </w:pPr>
      <w:r w:rsidRPr="00AC0141">
        <w:rPr>
          <w:sz w:val="28"/>
          <w:szCs w:val="28"/>
        </w:rPr>
        <w:t>Решение первой задачи</w:t>
      </w:r>
      <w:r w:rsidR="00984E24" w:rsidRPr="00AC0141">
        <w:rPr>
          <w:sz w:val="28"/>
          <w:szCs w:val="28"/>
        </w:rPr>
        <w:t xml:space="preserve"> «</w:t>
      </w:r>
      <w:r w:rsidR="00984E24" w:rsidRPr="00AC0141">
        <w:rPr>
          <w:color w:val="auto"/>
          <w:sz w:val="28"/>
          <w:szCs w:val="28"/>
        </w:rPr>
        <w:t>Формирование туристической инфраструктуры для обслуживания транзитных туристов, концентрация в городе туристических услуг и товаров, в том числе развитие автотуристс</w:t>
      </w:r>
      <w:r w:rsidR="00525B97" w:rsidRPr="00AC0141">
        <w:rPr>
          <w:color w:val="auto"/>
          <w:sz w:val="28"/>
          <w:szCs w:val="28"/>
        </w:rPr>
        <w:t>кого кластера «Золотые ворота» предусматривает</w:t>
      </w:r>
      <w:r w:rsidR="00984E24" w:rsidRPr="00AC0141">
        <w:rPr>
          <w:sz w:val="28"/>
          <w:szCs w:val="28"/>
        </w:rPr>
        <w:t>:</w:t>
      </w:r>
    </w:p>
    <w:p w:rsidR="00984E24" w:rsidRDefault="006C5584" w:rsidP="00CE3435">
      <w:pPr>
        <w:pStyle w:val="ConsPlusCell"/>
        <w:widowControl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–</w:t>
      </w:r>
      <w:r w:rsidR="00525B97">
        <w:rPr>
          <w:rFonts w:ascii="Times New Roman" w:hAnsi="Times New Roman"/>
          <w:sz w:val="28"/>
          <w:szCs w:val="28"/>
        </w:rPr>
        <w:t xml:space="preserve"> </w:t>
      </w:r>
      <w:r w:rsidR="00984E24" w:rsidRPr="00726128">
        <w:rPr>
          <w:rFonts w:ascii="Times New Roman" w:hAnsi="Times New Roman"/>
          <w:sz w:val="28"/>
        </w:rPr>
        <w:t xml:space="preserve">развитие комплекса обеспечивающей инфраструктуры автотуристского кластера «Золотые ворота», в </w:t>
      </w:r>
      <w:proofErr w:type="spellStart"/>
      <w:r w:rsidR="00984E24" w:rsidRPr="00726128">
        <w:rPr>
          <w:rFonts w:ascii="Times New Roman" w:hAnsi="Times New Roman"/>
          <w:sz w:val="28"/>
        </w:rPr>
        <w:t>т.ч</w:t>
      </w:r>
      <w:proofErr w:type="spellEnd"/>
      <w:r w:rsidR="00984E24" w:rsidRPr="00726128">
        <w:rPr>
          <w:rFonts w:ascii="Times New Roman" w:hAnsi="Times New Roman"/>
          <w:sz w:val="28"/>
        </w:rPr>
        <w:t>. подъездных дорог, сетей электроснабжения, связи и теплоснабжения, газопровода, водопровода, канализации, очистных сооружений, проектирование</w:t>
      </w:r>
      <w:r w:rsidR="00525B97">
        <w:rPr>
          <w:rFonts w:ascii="Times New Roman" w:hAnsi="Times New Roman"/>
          <w:sz w:val="28"/>
        </w:rPr>
        <w:t xml:space="preserve"> и ведение земельных работ.</w:t>
      </w:r>
      <w:proofErr w:type="gramEnd"/>
    </w:p>
    <w:p w:rsidR="00525B97" w:rsidRPr="00AC0141" w:rsidRDefault="00525B97" w:rsidP="00525B97">
      <w:pPr>
        <w:pStyle w:val="ConsPlusCell"/>
        <w:widowControl/>
        <w:ind w:firstLine="567"/>
        <w:jc w:val="both"/>
        <w:rPr>
          <w:rFonts w:ascii="Times New Roman" w:hAnsi="Times New Roman"/>
          <w:sz w:val="28"/>
        </w:rPr>
      </w:pPr>
      <w:r w:rsidRPr="00AC0141">
        <w:rPr>
          <w:rFonts w:ascii="Times New Roman" w:hAnsi="Times New Roman"/>
          <w:sz w:val="28"/>
        </w:rPr>
        <w:t>Решение второй задачи «Формирование туристско-ориентированной городской среды, туристского кода центра города» предполагает:</w:t>
      </w:r>
    </w:p>
    <w:p w:rsidR="00803F72" w:rsidRPr="00AC0141" w:rsidRDefault="00803F72" w:rsidP="00803F72">
      <w:pPr>
        <w:pStyle w:val="ConsPlusCell"/>
        <w:widowControl/>
        <w:ind w:firstLine="567"/>
        <w:rPr>
          <w:rFonts w:ascii="Times New Roman" w:hAnsi="Times New Roman"/>
          <w:sz w:val="28"/>
        </w:rPr>
      </w:pPr>
      <w:r w:rsidRPr="00AC0141">
        <w:rPr>
          <w:rFonts w:ascii="Times New Roman" w:hAnsi="Times New Roman"/>
          <w:sz w:val="28"/>
        </w:rPr>
        <w:t xml:space="preserve">– </w:t>
      </w:r>
      <w:r w:rsidRPr="00AC0141">
        <w:rPr>
          <w:rFonts w:ascii="Times New Roman" w:hAnsi="Times New Roman"/>
          <w:sz w:val="28"/>
          <w:szCs w:val="28"/>
        </w:rPr>
        <w:t>формирование информационных материалов о городе Бийске</w:t>
      </w:r>
      <w:r w:rsidRPr="00AC0141">
        <w:rPr>
          <w:rFonts w:ascii="Times New Roman" w:hAnsi="Times New Roman"/>
          <w:sz w:val="28"/>
        </w:rPr>
        <w:t>;</w:t>
      </w:r>
    </w:p>
    <w:p w:rsidR="00525B97" w:rsidRPr="00AC0141" w:rsidRDefault="00525B97" w:rsidP="00525B97">
      <w:pPr>
        <w:pStyle w:val="ConsPlusCel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AC0141">
        <w:rPr>
          <w:rFonts w:ascii="Times New Roman" w:hAnsi="Times New Roman"/>
          <w:sz w:val="28"/>
        </w:rPr>
        <w:t xml:space="preserve">– </w:t>
      </w:r>
      <w:r w:rsidRPr="00AC0141">
        <w:rPr>
          <w:rFonts w:ascii="Times New Roman" w:hAnsi="Times New Roman"/>
          <w:sz w:val="28"/>
          <w:szCs w:val="28"/>
        </w:rPr>
        <w:t xml:space="preserve">формирование туристско-ориентированной городской среды, в том числе в рамках реализации проекта по обустройству туристского центра города в соответствии с туристским кодом центра города (архитектурная и художественная подсветка, арт-объекты, информационные стенды и знаки (в </w:t>
      </w:r>
      <w:proofErr w:type="spellStart"/>
      <w:r w:rsidRPr="00AC0141">
        <w:rPr>
          <w:rFonts w:ascii="Times New Roman" w:hAnsi="Times New Roman"/>
          <w:sz w:val="28"/>
          <w:szCs w:val="28"/>
        </w:rPr>
        <w:t>т</w:t>
      </w:r>
      <w:r w:rsidR="00C97500">
        <w:rPr>
          <w:rFonts w:ascii="Times New Roman" w:hAnsi="Times New Roman"/>
          <w:sz w:val="28"/>
          <w:szCs w:val="28"/>
        </w:rPr>
        <w:t>.ч</w:t>
      </w:r>
      <w:proofErr w:type="spellEnd"/>
      <w:r w:rsidR="00C97500">
        <w:rPr>
          <w:rFonts w:ascii="Times New Roman" w:hAnsi="Times New Roman"/>
          <w:sz w:val="28"/>
          <w:szCs w:val="28"/>
        </w:rPr>
        <w:t>. дорожные указатели) и т.д.).</w:t>
      </w:r>
    </w:p>
    <w:p w:rsidR="003E5CA5" w:rsidRPr="00726128" w:rsidRDefault="00984E24" w:rsidP="003E5CA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26128">
        <w:rPr>
          <w:rFonts w:ascii="Times New Roman" w:hAnsi="Times New Roman"/>
          <w:sz w:val="28"/>
          <w:szCs w:val="28"/>
        </w:rPr>
        <w:t xml:space="preserve">Решение </w:t>
      </w:r>
      <w:r w:rsidR="00525B97" w:rsidRPr="00AC0141">
        <w:rPr>
          <w:rFonts w:ascii="Times New Roman" w:hAnsi="Times New Roman"/>
          <w:sz w:val="28"/>
          <w:szCs w:val="28"/>
        </w:rPr>
        <w:t>третьей</w:t>
      </w:r>
      <w:r w:rsidR="003E5CA5" w:rsidRPr="00726128">
        <w:rPr>
          <w:rFonts w:ascii="Times New Roman" w:hAnsi="Times New Roman"/>
          <w:sz w:val="28"/>
          <w:szCs w:val="28"/>
        </w:rPr>
        <w:t xml:space="preserve"> задачи</w:t>
      </w:r>
      <w:r w:rsidRPr="00726128">
        <w:rPr>
          <w:rFonts w:ascii="Times New Roman" w:hAnsi="Times New Roman"/>
          <w:sz w:val="28"/>
          <w:szCs w:val="28"/>
        </w:rPr>
        <w:t xml:space="preserve"> «</w:t>
      </w:r>
      <w:r w:rsidRPr="00726128">
        <w:rPr>
          <w:rFonts w:ascii="Times New Roman" w:hAnsi="Times New Roman"/>
          <w:sz w:val="28"/>
        </w:rPr>
        <w:t xml:space="preserve">Развитие Бийска как культурно-туристического центра, </w:t>
      </w:r>
      <w:r w:rsidRPr="00726128">
        <w:rPr>
          <w:rFonts w:ascii="Times New Roman" w:hAnsi="Times New Roman"/>
          <w:color w:val="auto"/>
          <w:sz w:val="28"/>
          <w:szCs w:val="28"/>
        </w:rPr>
        <w:t>изучение возможностей развития новых видов туризма, опирающихся на экономико-географические особенности и потенциал города»</w:t>
      </w:r>
      <w:r w:rsidR="00CE3435" w:rsidRPr="00726128">
        <w:rPr>
          <w:rFonts w:ascii="Times New Roman" w:hAnsi="Times New Roman"/>
          <w:sz w:val="28"/>
          <w:szCs w:val="28"/>
        </w:rPr>
        <w:t xml:space="preserve"> предусматривает:</w:t>
      </w:r>
    </w:p>
    <w:p w:rsidR="00CE3435" w:rsidRPr="00726128" w:rsidRDefault="006C5584" w:rsidP="00CE3435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E3435" w:rsidRPr="00726128">
        <w:rPr>
          <w:rFonts w:ascii="Times New Roman" w:hAnsi="Times New Roman"/>
          <w:sz w:val="28"/>
          <w:szCs w:val="28"/>
        </w:rPr>
        <w:t xml:space="preserve"> содействие в организации спортивно-туристских слетов и соревнований</w:t>
      </w:r>
      <w:r w:rsidR="00CE3435" w:rsidRPr="00726128">
        <w:rPr>
          <w:rFonts w:ascii="Times New Roman" w:hAnsi="Times New Roman"/>
          <w:sz w:val="28"/>
        </w:rPr>
        <w:t>;</w:t>
      </w:r>
    </w:p>
    <w:p w:rsidR="00CE3435" w:rsidRPr="00726128" w:rsidRDefault="006C5584" w:rsidP="003E5CA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E3435" w:rsidRPr="00726128">
        <w:rPr>
          <w:rFonts w:ascii="Times New Roman" w:hAnsi="Times New Roman"/>
          <w:sz w:val="28"/>
          <w:szCs w:val="28"/>
        </w:rPr>
        <w:t xml:space="preserve"> орг</w:t>
      </w:r>
      <w:r w:rsidR="00E2128F">
        <w:rPr>
          <w:rFonts w:ascii="Times New Roman" w:hAnsi="Times New Roman"/>
          <w:sz w:val="28"/>
          <w:szCs w:val="28"/>
        </w:rPr>
        <w:t xml:space="preserve">анизация городских мероприятий </w:t>
      </w:r>
      <w:r w:rsidR="00CE3435" w:rsidRPr="00726128">
        <w:rPr>
          <w:rFonts w:ascii="Times New Roman" w:hAnsi="Times New Roman"/>
          <w:sz w:val="28"/>
          <w:szCs w:val="28"/>
        </w:rPr>
        <w:t>(туристско-привлекательных событий, пр</w:t>
      </w:r>
      <w:r w:rsidR="00C97500">
        <w:rPr>
          <w:rFonts w:ascii="Times New Roman" w:hAnsi="Times New Roman"/>
          <w:sz w:val="28"/>
          <w:szCs w:val="28"/>
        </w:rPr>
        <w:t>аздников, гуляний, акций и др.).</w:t>
      </w:r>
    </w:p>
    <w:p w:rsidR="003E5CA5" w:rsidRPr="00726128" w:rsidRDefault="00984E24" w:rsidP="003E5CA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26128">
        <w:rPr>
          <w:rFonts w:ascii="Times New Roman" w:hAnsi="Times New Roman"/>
          <w:sz w:val="28"/>
          <w:szCs w:val="28"/>
        </w:rPr>
        <w:t xml:space="preserve">Решение </w:t>
      </w:r>
      <w:r w:rsidR="00525B97" w:rsidRPr="00AC0141">
        <w:rPr>
          <w:rFonts w:ascii="Times New Roman" w:hAnsi="Times New Roman"/>
          <w:sz w:val="28"/>
          <w:szCs w:val="28"/>
        </w:rPr>
        <w:t>четвертой</w:t>
      </w:r>
      <w:r w:rsidR="003E5CA5" w:rsidRPr="00726128">
        <w:rPr>
          <w:rFonts w:ascii="Times New Roman" w:hAnsi="Times New Roman"/>
          <w:sz w:val="28"/>
          <w:szCs w:val="28"/>
        </w:rPr>
        <w:t xml:space="preserve"> задачи</w:t>
      </w:r>
      <w:r w:rsidRPr="00726128">
        <w:rPr>
          <w:rFonts w:ascii="Times New Roman" w:hAnsi="Times New Roman"/>
          <w:sz w:val="28"/>
          <w:szCs w:val="28"/>
        </w:rPr>
        <w:t xml:space="preserve"> «</w:t>
      </w:r>
      <w:r w:rsidRPr="00726128">
        <w:rPr>
          <w:rFonts w:ascii="Times New Roman" w:hAnsi="Times New Roman"/>
          <w:color w:val="auto"/>
          <w:sz w:val="28"/>
          <w:szCs w:val="28"/>
        </w:rPr>
        <w:t>Популяризация объектов культурного наследия (памятников истории и культуры) и развитие событийного туризма»</w:t>
      </w:r>
      <w:r w:rsidR="00CE3435" w:rsidRPr="00726128">
        <w:rPr>
          <w:rFonts w:ascii="Times New Roman" w:hAnsi="Times New Roman"/>
          <w:sz w:val="28"/>
          <w:szCs w:val="28"/>
        </w:rPr>
        <w:t xml:space="preserve"> предусматривает:</w:t>
      </w:r>
    </w:p>
    <w:p w:rsidR="00CE3435" w:rsidRPr="00726128" w:rsidRDefault="006C5584" w:rsidP="003E5CA5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E3435" w:rsidRPr="00726128">
        <w:rPr>
          <w:rFonts w:ascii="Times New Roman" w:hAnsi="Times New Roman"/>
          <w:sz w:val="28"/>
          <w:szCs w:val="28"/>
        </w:rPr>
        <w:t xml:space="preserve"> проведение и участие в организационных мероприятиях по тематике сохранения культурно-исторического наследия (семинары, конференции, форумы, акции, выставки) на территории города Бийска</w:t>
      </w:r>
      <w:r w:rsidR="00CE3435" w:rsidRPr="00726128">
        <w:rPr>
          <w:rFonts w:ascii="Times New Roman" w:hAnsi="Times New Roman"/>
          <w:sz w:val="28"/>
        </w:rPr>
        <w:t>;</w:t>
      </w:r>
    </w:p>
    <w:p w:rsidR="00CE3435" w:rsidRPr="00726128" w:rsidRDefault="006C5584" w:rsidP="00CE3435">
      <w:pPr>
        <w:pStyle w:val="ConsPlusCell"/>
        <w:widowControl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CE3435" w:rsidRPr="00726128">
        <w:rPr>
          <w:rFonts w:ascii="Times New Roman" w:hAnsi="Times New Roman"/>
          <w:sz w:val="28"/>
        </w:rPr>
        <w:t xml:space="preserve"> </w:t>
      </w:r>
      <w:r w:rsidR="00CE3435" w:rsidRPr="00726128">
        <w:rPr>
          <w:rFonts w:ascii="Times New Roman" w:hAnsi="Times New Roman"/>
          <w:sz w:val="28"/>
          <w:szCs w:val="28"/>
        </w:rPr>
        <w:t>содействие развитию МБУ «Бийский краеведческий музей им. В.В. Бианки»</w:t>
      </w:r>
      <w:r w:rsidR="00CE3435" w:rsidRPr="00726128">
        <w:rPr>
          <w:rFonts w:ascii="Times New Roman" w:hAnsi="Times New Roman"/>
          <w:sz w:val="28"/>
        </w:rPr>
        <w:t>;</w:t>
      </w:r>
    </w:p>
    <w:p w:rsidR="00782D5D" w:rsidRDefault="006C5584" w:rsidP="00782D5D">
      <w:pPr>
        <w:pStyle w:val="ConsPlusCel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CE3435" w:rsidRPr="00726128">
        <w:rPr>
          <w:rFonts w:ascii="Times New Roman" w:hAnsi="Times New Roman"/>
          <w:sz w:val="28"/>
        </w:rPr>
        <w:t xml:space="preserve"> </w:t>
      </w:r>
      <w:r w:rsidR="00CE3435" w:rsidRPr="00726128">
        <w:rPr>
          <w:rFonts w:ascii="Times New Roman" w:hAnsi="Times New Roman"/>
          <w:sz w:val="28"/>
          <w:szCs w:val="28"/>
        </w:rPr>
        <w:t>содействие развитию музея История Алтайской духовной миссии (</w:t>
      </w:r>
      <w:proofErr w:type="spellStart"/>
      <w:r w:rsidR="00CE3435" w:rsidRPr="00726128">
        <w:rPr>
          <w:rFonts w:ascii="Times New Roman" w:hAnsi="Times New Roman"/>
          <w:sz w:val="28"/>
          <w:szCs w:val="28"/>
        </w:rPr>
        <w:t>Бийское</w:t>
      </w:r>
      <w:proofErr w:type="spellEnd"/>
      <w:r w:rsidR="00CE3435" w:rsidRPr="00726128">
        <w:rPr>
          <w:rFonts w:ascii="Times New Roman" w:hAnsi="Times New Roman"/>
          <w:sz w:val="28"/>
          <w:szCs w:val="28"/>
        </w:rPr>
        <w:t xml:space="preserve"> архиерейское подворье)</w:t>
      </w:r>
      <w:r w:rsidR="00525B97">
        <w:rPr>
          <w:rFonts w:ascii="Times New Roman" w:hAnsi="Times New Roman"/>
          <w:sz w:val="28"/>
        </w:rPr>
        <w:t>.</w:t>
      </w:r>
    </w:p>
    <w:p w:rsidR="00CE3435" w:rsidRPr="00726128" w:rsidRDefault="00984E24" w:rsidP="00CE343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26128">
        <w:rPr>
          <w:rFonts w:ascii="Times New Roman" w:hAnsi="Times New Roman"/>
          <w:sz w:val="28"/>
          <w:szCs w:val="28"/>
        </w:rPr>
        <w:t xml:space="preserve">Решение </w:t>
      </w:r>
      <w:r w:rsidR="00525B97" w:rsidRPr="00AC0141">
        <w:rPr>
          <w:rFonts w:ascii="Times New Roman" w:hAnsi="Times New Roman"/>
          <w:sz w:val="28"/>
          <w:szCs w:val="28"/>
        </w:rPr>
        <w:t>пятой</w:t>
      </w:r>
      <w:r w:rsidR="003E5CA5" w:rsidRPr="00726128">
        <w:rPr>
          <w:rFonts w:ascii="Times New Roman" w:hAnsi="Times New Roman"/>
          <w:sz w:val="28"/>
          <w:szCs w:val="28"/>
        </w:rPr>
        <w:t xml:space="preserve"> задачи</w:t>
      </w:r>
      <w:r w:rsidRPr="00726128">
        <w:rPr>
          <w:rFonts w:ascii="Times New Roman" w:hAnsi="Times New Roman"/>
          <w:sz w:val="28"/>
          <w:szCs w:val="28"/>
        </w:rPr>
        <w:t xml:space="preserve"> «</w:t>
      </w:r>
      <w:r w:rsidRPr="00726128">
        <w:rPr>
          <w:rFonts w:ascii="Times New Roman" w:hAnsi="Times New Roman"/>
          <w:color w:val="auto"/>
          <w:sz w:val="28"/>
          <w:szCs w:val="28"/>
        </w:rPr>
        <w:t>Продвижение туристского имиджа города Бийска»</w:t>
      </w:r>
      <w:r w:rsidR="00CE3435" w:rsidRPr="00726128">
        <w:rPr>
          <w:rFonts w:ascii="Times New Roman" w:hAnsi="Times New Roman"/>
          <w:sz w:val="28"/>
          <w:szCs w:val="28"/>
        </w:rPr>
        <w:t xml:space="preserve"> предусматривает:</w:t>
      </w:r>
    </w:p>
    <w:p w:rsidR="00CE3435" w:rsidRDefault="006C5584" w:rsidP="00CE343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E3435" w:rsidRPr="00726128">
        <w:rPr>
          <w:rFonts w:ascii="Times New Roman" w:hAnsi="Times New Roman"/>
          <w:sz w:val="28"/>
          <w:szCs w:val="28"/>
        </w:rPr>
        <w:t xml:space="preserve"> участие в мероприятиях туристской сферы за пределами города Бийска (выставки, конференции, промо-акции и др.);</w:t>
      </w:r>
    </w:p>
    <w:p w:rsidR="00525B97" w:rsidRPr="00726128" w:rsidRDefault="00525B97" w:rsidP="00CE343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AC0141">
        <w:rPr>
          <w:rFonts w:ascii="Times New Roman" w:hAnsi="Times New Roman"/>
          <w:sz w:val="28"/>
        </w:rPr>
        <w:t xml:space="preserve">– популяризация бренда города через информационные материалы и внедрение </w:t>
      </w:r>
      <w:proofErr w:type="spellStart"/>
      <w:r w:rsidRPr="00AC0141">
        <w:rPr>
          <w:rFonts w:ascii="Times New Roman" w:hAnsi="Times New Roman"/>
          <w:sz w:val="28"/>
        </w:rPr>
        <w:t>брендбука</w:t>
      </w:r>
      <w:proofErr w:type="spellEnd"/>
      <w:r w:rsidRPr="00AC0141">
        <w:rPr>
          <w:rFonts w:ascii="Times New Roman" w:hAnsi="Times New Roman"/>
          <w:sz w:val="28"/>
        </w:rPr>
        <w:t xml:space="preserve"> Бийска в городскую среду;</w:t>
      </w:r>
    </w:p>
    <w:p w:rsidR="00CE3435" w:rsidRDefault="006C5584" w:rsidP="00CE3435">
      <w:pPr>
        <w:pStyle w:val="ConsPlusCel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E3435" w:rsidRPr="00726128">
        <w:rPr>
          <w:rFonts w:ascii="Times New Roman" w:hAnsi="Times New Roman"/>
          <w:sz w:val="28"/>
          <w:szCs w:val="28"/>
        </w:rPr>
        <w:t xml:space="preserve"> поддержка информационного раздела для туристов и гостей города на официальном сайте Администрации города Бийска</w:t>
      </w:r>
      <w:r w:rsidR="002B561E">
        <w:rPr>
          <w:rFonts w:ascii="Times New Roman" w:hAnsi="Times New Roman"/>
          <w:sz w:val="28"/>
          <w:szCs w:val="28"/>
        </w:rPr>
        <w:t xml:space="preserve"> Алтайского края</w:t>
      </w:r>
      <w:r w:rsidR="00CE3435" w:rsidRPr="00726128">
        <w:rPr>
          <w:rFonts w:ascii="Times New Roman" w:hAnsi="Times New Roman"/>
          <w:sz w:val="24"/>
        </w:rPr>
        <w:t>.</w:t>
      </w:r>
    </w:p>
    <w:p w:rsidR="00CA4E84" w:rsidRDefault="00D012AB">
      <w:pPr>
        <w:pStyle w:val="ab"/>
        <w:numPr>
          <w:ilvl w:val="0"/>
          <w:numId w:val="3"/>
        </w:numPr>
        <w:rPr>
          <w:sz w:val="28"/>
        </w:rPr>
      </w:pPr>
      <w:r>
        <w:rPr>
          <w:sz w:val="28"/>
        </w:rPr>
        <w:lastRenderedPageBreak/>
        <w:t>Общий объем финансовых ресурсов, необходимых для реализации муниципальной программы</w:t>
      </w:r>
    </w:p>
    <w:p w:rsidR="00CA4E84" w:rsidRDefault="00CA4E84">
      <w:pPr>
        <w:jc w:val="both"/>
        <w:rPr>
          <w:sz w:val="28"/>
        </w:rPr>
      </w:pPr>
    </w:p>
    <w:p w:rsidR="00CA4E84" w:rsidRDefault="00D012AB">
      <w:pPr>
        <w:ind w:firstLine="567"/>
        <w:jc w:val="both"/>
        <w:rPr>
          <w:sz w:val="28"/>
        </w:rPr>
      </w:pPr>
      <w:r>
        <w:rPr>
          <w:sz w:val="28"/>
        </w:rPr>
        <w:t>Источником финансирования мун</w:t>
      </w:r>
      <w:r w:rsidR="00B65F0E">
        <w:rPr>
          <w:sz w:val="28"/>
        </w:rPr>
        <w:t xml:space="preserve">иципальной программы </w:t>
      </w:r>
      <w:r w:rsidR="00C75FAB" w:rsidRPr="00686F54">
        <w:rPr>
          <w:sz w:val="28"/>
        </w:rPr>
        <w:t>«Развитие туризма в городе Бийске Алтайского края»</w:t>
      </w:r>
      <w:r>
        <w:rPr>
          <w:sz w:val="28"/>
        </w:rPr>
        <w:t xml:space="preserve"> является бюджет города.</w:t>
      </w:r>
    </w:p>
    <w:p w:rsidR="00CA4E84" w:rsidRDefault="00D012AB">
      <w:pPr>
        <w:ind w:firstLine="567"/>
        <w:jc w:val="both"/>
        <w:rPr>
          <w:sz w:val="28"/>
        </w:rPr>
      </w:pPr>
      <w:r>
        <w:rPr>
          <w:sz w:val="28"/>
        </w:rPr>
        <w:t>Объемы финансирования мероприятий муниципальной программы подлежат ежегодному уточнению при принятии решений Думы города Бийска о бюджете города на соответствующий финансовый год и на плановый период.</w:t>
      </w:r>
    </w:p>
    <w:p w:rsidR="00CA4E84" w:rsidRDefault="00D012AB">
      <w:pPr>
        <w:ind w:firstLine="567"/>
        <w:jc w:val="both"/>
        <w:rPr>
          <w:sz w:val="28"/>
        </w:rPr>
      </w:pPr>
      <w:r>
        <w:rPr>
          <w:sz w:val="28"/>
        </w:rPr>
        <w:t xml:space="preserve">Объемы финансирования мероприятий муниципальной программы корректируются по результатам проведенных закупок и уточняются ежегодно при формировании бюджета города Бийска </w:t>
      </w:r>
      <w:r w:rsidR="00C75FAB">
        <w:rPr>
          <w:sz w:val="28"/>
        </w:rPr>
        <w:t xml:space="preserve">Алтайского края </w:t>
      </w:r>
      <w:r>
        <w:rPr>
          <w:sz w:val="28"/>
        </w:rPr>
        <w:t>на очередной финансовый год.</w:t>
      </w:r>
    </w:p>
    <w:p w:rsidR="00F24DC6" w:rsidRPr="00F24DC6" w:rsidRDefault="00F24DC6" w:rsidP="00F24DC6">
      <w:pPr>
        <w:ind w:firstLine="567"/>
        <w:jc w:val="both"/>
        <w:rPr>
          <w:sz w:val="28"/>
        </w:rPr>
      </w:pPr>
      <w:r w:rsidRPr="00F24DC6">
        <w:rPr>
          <w:sz w:val="28"/>
        </w:rPr>
        <w:t>Общий объем финансирования* составляет 4 500,0 тыс. руб., в том числе:</w:t>
      </w:r>
    </w:p>
    <w:p w:rsidR="00F24DC6" w:rsidRPr="00F24DC6" w:rsidRDefault="00F24DC6" w:rsidP="00F24DC6">
      <w:pPr>
        <w:ind w:firstLine="567"/>
        <w:jc w:val="both"/>
        <w:rPr>
          <w:sz w:val="28"/>
        </w:rPr>
      </w:pPr>
      <w:r w:rsidRPr="00F24DC6">
        <w:rPr>
          <w:sz w:val="28"/>
        </w:rPr>
        <w:t>из средств бюджета города Бийска Алтайского края (далее – бюджет города) 4 500,0 тыс. руб., в том числе:</w:t>
      </w:r>
    </w:p>
    <w:p w:rsidR="00F24DC6" w:rsidRPr="00F24DC6" w:rsidRDefault="00F24DC6" w:rsidP="00F24DC6">
      <w:pPr>
        <w:ind w:firstLine="567"/>
        <w:jc w:val="both"/>
        <w:rPr>
          <w:sz w:val="28"/>
        </w:rPr>
      </w:pPr>
      <w:r w:rsidRPr="00F24DC6">
        <w:rPr>
          <w:sz w:val="28"/>
        </w:rPr>
        <w:t>2027 г. – 1 500,0 тыс. рублей;</w:t>
      </w:r>
    </w:p>
    <w:p w:rsidR="00F24DC6" w:rsidRPr="00F24DC6" w:rsidRDefault="00F24DC6" w:rsidP="00F24DC6">
      <w:pPr>
        <w:ind w:firstLine="567"/>
        <w:jc w:val="both"/>
        <w:rPr>
          <w:sz w:val="28"/>
        </w:rPr>
      </w:pPr>
      <w:r w:rsidRPr="00F24DC6">
        <w:rPr>
          <w:sz w:val="28"/>
        </w:rPr>
        <w:t>2028 г. – 1 500,0 тыс. рублей;</w:t>
      </w:r>
    </w:p>
    <w:p w:rsidR="00F24DC6" w:rsidRDefault="00F24DC6" w:rsidP="00F24DC6">
      <w:pPr>
        <w:ind w:firstLine="567"/>
        <w:jc w:val="both"/>
        <w:rPr>
          <w:sz w:val="28"/>
        </w:rPr>
      </w:pPr>
      <w:r w:rsidRPr="00F24DC6">
        <w:rPr>
          <w:sz w:val="28"/>
        </w:rPr>
        <w:t>2029 г. – 1 500,0 тыс. рублей.</w:t>
      </w:r>
    </w:p>
    <w:p w:rsidR="00CA4E84" w:rsidRDefault="00D012AB">
      <w:pPr>
        <w:ind w:firstLine="567"/>
        <w:jc w:val="both"/>
        <w:rPr>
          <w:sz w:val="28"/>
        </w:rPr>
      </w:pPr>
      <w:r>
        <w:rPr>
          <w:sz w:val="28"/>
        </w:rPr>
        <w:t>Сводная информация об объемах и источниках финансирования муниципальной программы по годам её реализации приведена в Приложении 3.</w:t>
      </w:r>
    </w:p>
    <w:p w:rsidR="00CA4E84" w:rsidRDefault="00CA4E84">
      <w:pPr>
        <w:jc w:val="both"/>
        <w:rPr>
          <w:sz w:val="28"/>
        </w:rPr>
      </w:pPr>
    </w:p>
    <w:p w:rsidR="00CA4E84" w:rsidRDefault="00D012AB">
      <w:pPr>
        <w:pStyle w:val="ab"/>
        <w:numPr>
          <w:ilvl w:val="0"/>
          <w:numId w:val="3"/>
        </w:numPr>
        <w:rPr>
          <w:sz w:val="28"/>
        </w:rPr>
      </w:pPr>
      <w:r>
        <w:rPr>
          <w:sz w:val="28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CA4E84" w:rsidRDefault="00CA4E84">
      <w:pPr>
        <w:rPr>
          <w:sz w:val="28"/>
        </w:rPr>
      </w:pPr>
    </w:p>
    <w:p w:rsidR="00CA4E84" w:rsidRDefault="00D012AB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При реализации муниципальной программы и для достижения поставленной в ней цели необходимо учитывать возможный макроэкономический риск, способный негативно повлиять на ход её реализации. Макроэкономический риск связан с возможностью снижения темпов роста национальной экономики, уровня инвестиционной активности, высокой инфляцией, кризисом банковской системы. Реализация данного риска может вызвать необоснованный рост стоимости туристских и сопутствующих услуг, снизить их доступность и сократить объем инвестиций в туристскую индустрию.</w:t>
      </w:r>
    </w:p>
    <w:p w:rsidR="00CA4E84" w:rsidRDefault="00D012AB">
      <w:pPr>
        <w:ind w:firstLine="709"/>
        <w:jc w:val="both"/>
        <w:outlineLvl w:val="1"/>
        <w:rPr>
          <w:sz w:val="28"/>
        </w:rPr>
      </w:pPr>
      <w:r>
        <w:rPr>
          <w:sz w:val="28"/>
        </w:rPr>
        <w:t>Реализация макроэкономического риска может оказать отрицательное влияние на выполнение муниципальной программы. В рамках муниципальной программы отсутствует возможность управления этим риском. Вероятен лишь оперативный учет последствий его проявления.</w:t>
      </w:r>
    </w:p>
    <w:p w:rsidR="00CA4E84" w:rsidRDefault="00D012AB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Кроме того, риски реализации муниципальной программы связаны с исполнением заданных индикативных показателей, что, однако, является фактором контролируемым и координируемым.</w:t>
      </w:r>
    </w:p>
    <w:p w:rsidR="00CA4E84" w:rsidRDefault="00CA4E84">
      <w:pPr>
        <w:jc w:val="both"/>
        <w:rPr>
          <w:sz w:val="28"/>
        </w:rPr>
      </w:pPr>
    </w:p>
    <w:p w:rsidR="00D6285B" w:rsidRDefault="00D6285B">
      <w:pPr>
        <w:jc w:val="both"/>
        <w:rPr>
          <w:color w:val="auto"/>
          <w:sz w:val="28"/>
        </w:rPr>
      </w:pPr>
    </w:p>
    <w:p w:rsidR="00A902BF" w:rsidRDefault="00A902BF">
      <w:pPr>
        <w:jc w:val="both"/>
        <w:rPr>
          <w:color w:val="auto"/>
          <w:sz w:val="28"/>
        </w:rPr>
      </w:pPr>
    </w:p>
    <w:p w:rsidR="00D77FBD" w:rsidRDefault="00A902BF" w:rsidP="00D77FBD">
      <w:pPr>
        <w:jc w:val="both"/>
        <w:rPr>
          <w:color w:val="auto"/>
          <w:sz w:val="28"/>
        </w:rPr>
      </w:pPr>
      <w:r w:rsidRPr="00A902BF">
        <w:rPr>
          <w:color w:val="auto"/>
          <w:sz w:val="28"/>
        </w:rPr>
        <w:t>Ю.А. Баженов</w:t>
      </w:r>
      <w:r>
        <w:rPr>
          <w:color w:val="auto"/>
          <w:sz w:val="28"/>
        </w:rPr>
        <w:t xml:space="preserve">, </w:t>
      </w:r>
      <w:proofErr w:type="spellStart"/>
      <w:r>
        <w:rPr>
          <w:color w:val="auto"/>
          <w:sz w:val="28"/>
        </w:rPr>
        <w:t>и</w:t>
      </w:r>
      <w:r w:rsidR="00D77FBD">
        <w:rPr>
          <w:color w:val="auto"/>
          <w:sz w:val="28"/>
        </w:rPr>
        <w:t>.о</w:t>
      </w:r>
      <w:proofErr w:type="spellEnd"/>
      <w:r w:rsidR="00D77FBD">
        <w:rPr>
          <w:color w:val="auto"/>
          <w:sz w:val="28"/>
        </w:rPr>
        <w:t xml:space="preserve">. </w:t>
      </w:r>
      <w:r w:rsidR="00686F54">
        <w:rPr>
          <w:color w:val="auto"/>
          <w:sz w:val="28"/>
        </w:rPr>
        <w:t>у</w:t>
      </w:r>
      <w:r w:rsidR="00B65F0E">
        <w:rPr>
          <w:color w:val="auto"/>
          <w:sz w:val="28"/>
        </w:rPr>
        <w:t>правляющего делами</w:t>
      </w:r>
      <w:r>
        <w:rPr>
          <w:color w:val="auto"/>
          <w:sz w:val="28"/>
        </w:rPr>
        <w:t>.</w:t>
      </w:r>
      <w:r w:rsidR="00D77FBD">
        <w:rPr>
          <w:color w:val="auto"/>
          <w:sz w:val="28"/>
        </w:rPr>
        <w:tab/>
      </w:r>
      <w:r w:rsidR="00D77FBD">
        <w:rPr>
          <w:color w:val="auto"/>
          <w:sz w:val="28"/>
        </w:rPr>
        <w:tab/>
      </w:r>
      <w:r w:rsidR="00D77FBD">
        <w:rPr>
          <w:color w:val="auto"/>
          <w:sz w:val="28"/>
        </w:rPr>
        <w:tab/>
      </w:r>
      <w:r w:rsidR="00D77FBD">
        <w:rPr>
          <w:color w:val="auto"/>
          <w:sz w:val="28"/>
        </w:rPr>
        <w:tab/>
      </w:r>
      <w:r w:rsidR="00D77FBD">
        <w:rPr>
          <w:color w:val="auto"/>
          <w:sz w:val="28"/>
        </w:rPr>
        <w:tab/>
        <w:t xml:space="preserve">    </w:t>
      </w:r>
      <w:r w:rsidR="00B65F0E">
        <w:rPr>
          <w:color w:val="auto"/>
          <w:sz w:val="28"/>
        </w:rPr>
        <w:t xml:space="preserve">              </w:t>
      </w:r>
      <w:r w:rsidR="00D77FBD">
        <w:rPr>
          <w:color w:val="auto"/>
          <w:sz w:val="28"/>
        </w:rPr>
        <w:t xml:space="preserve">            </w:t>
      </w:r>
      <w:bookmarkStart w:id="0" w:name="_GoBack"/>
      <w:bookmarkEnd w:id="0"/>
    </w:p>
    <w:sectPr w:rsidR="00D77FBD" w:rsidSect="008920B1">
      <w:headerReference w:type="default" r:id="rId9"/>
      <w:footerReference w:type="default" r:id="rId10"/>
      <w:pgSz w:w="11906" w:h="16838"/>
      <w:pgMar w:top="1134" w:right="567" w:bottom="567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CA0" w:rsidRDefault="008C3CA0">
      <w:r>
        <w:separator/>
      </w:r>
    </w:p>
  </w:endnote>
  <w:endnote w:type="continuationSeparator" w:id="0">
    <w:p w:rsidR="008C3CA0" w:rsidRDefault="008C3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73" w:rsidRDefault="002D56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CA0" w:rsidRDefault="008C3CA0">
      <w:r>
        <w:separator/>
      </w:r>
    </w:p>
  </w:footnote>
  <w:footnote w:type="continuationSeparator" w:id="0">
    <w:p w:rsidR="008C3CA0" w:rsidRDefault="008C3CA0">
      <w:r>
        <w:continuationSeparator/>
      </w:r>
    </w:p>
  </w:footnote>
  <w:footnote w:id="1">
    <w:p w:rsidR="002D5673" w:rsidRDefault="002D5673">
      <w:pPr>
        <w:pStyle w:val="Footnote"/>
        <w:jc w:val="both"/>
      </w:pPr>
      <w:r>
        <w:rPr>
          <w:vertAlign w:val="superscript"/>
        </w:rPr>
        <w:footnoteRef/>
      </w:r>
      <w:r>
        <w:t xml:space="preserve"> </w:t>
      </w:r>
      <w:proofErr w:type="gramStart"/>
      <w:r>
        <w:t xml:space="preserve">Трансграничный регион «Большого Алтая» объединяет </w:t>
      </w:r>
      <w:hyperlink r:id="rId1" w:history="1">
        <w:r>
          <w:t>Алтайский край</w:t>
        </w:r>
      </w:hyperlink>
      <w:r>
        <w:t xml:space="preserve"> (РФ); </w:t>
      </w:r>
      <w:hyperlink r:id="rId2" w:history="1">
        <w:r>
          <w:t>Республику Алтай</w:t>
        </w:r>
      </w:hyperlink>
      <w:r>
        <w:t xml:space="preserve"> (РФ); </w:t>
      </w:r>
      <w:hyperlink r:id="rId3" w:history="1">
        <w:proofErr w:type="spellStart"/>
        <w:r>
          <w:t>Синьцзянь</w:t>
        </w:r>
        <w:proofErr w:type="spellEnd"/>
        <w:r>
          <w:t>-Уйгурский автономный район</w:t>
        </w:r>
      </w:hyperlink>
      <w:r>
        <w:t xml:space="preserve"> (КНР); </w:t>
      </w:r>
      <w:hyperlink r:id="rId4" w:history="1">
        <w:r>
          <w:t>Баян-</w:t>
        </w:r>
        <w:proofErr w:type="spellStart"/>
        <w:r>
          <w:t>Ульгийский</w:t>
        </w:r>
        <w:proofErr w:type="spellEnd"/>
        <w:r>
          <w:t xml:space="preserve"> аймак</w:t>
        </w:r>
      </w:hyperlink>
      <w:r>
        <w:t xml:space="preserve"> (Монголия); </w:t>
      </w:r>
      <w:hyperlink r:id="rId5" w:history="1">
        <w:proofErr w:type="spellStart"/>
        <w:r>
          <w:t>Ховдский</w:t>
        </w:r>
        <w:proofErr w:type="spellEnd"/>
        <w:r>
          <w:t xml:space="preserve"> аймак</w:t>
        </w:r>
      </w:hyperlink>
      <w:r>
        <w:t xml:space="preserve"> (Монголия), </w:t>
      </w:r>
      <w:hyperlink r:id="rId6" w:history="1">
        <w:r>
          <w:t>Восточно-Казахстанскую область</w:t>
        </w:r>
      </w:hyperlink>
      <w:r>
        <w:t xml:space="preserve"> (Республика Казахстан).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9595"/>
    </w:sdtPr>
    <w:sdtEndPr/>
    <w:sdtContent>
      <w:p w:rsidR="002D5673" w:rsidRDefault="008C3CA0">
        <w:pPr>
          <w:pStyle w:val="af"/>
        </w:pPr>
      </w:p>
    </w:sdtContent>
  </w:sdt>
  <w:p w:rsidR="002D5673" w:rsidRDefault="002D567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445C"/>
    <w:multiLevelType w:val="multilevel"/>
    <w:tmpl w:val="A2260E4A"/>
    <w:lvl w:ilvl="0">
      <w:start w:val="1"/>
      <w:numFmt w:val="upperRoman"/>
      <w:pStyle w:val="2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550D60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3629F0"/>
    <w:multiLevelType w:val="multilevel"/>
    <w:tmpl w:val="4872C9EC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3">
    <w:nsid w:val="545D3583"/>
    <w:multiLevelType w:val="multilevel"/>
    <w:tmpl w:val="67FA7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>
    <w:nsid w:val="58737502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497326"/>
    <w:multiLevelType w:val="multilevel"/>
    <w:tmpl w:val="829628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5A6A565D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196967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A92E48"/>
    <w:multiLevelType w:val="multilevel"/>
    <w:tmpl w:val="79703C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7BAC3FA9"/>
    <w:multiLevelType w:val="multilevel"/>
    <w:tmpl w:val="EFC62644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/>
      </w:rPr>
    </w:lvl>
  </w:abstractNum>
  <w:abstractNum w:abstractNumId="10">
    <w:nsid w:val="7E23486C"/>
    <w:multiLevelType w:val="multilevel"/>
    <w:tmpl w:val="49A0FC9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84"/>
    <w:rsid w:val="00015A58"/>
    <w:rsid w:val="00026A80"/>
    <w:rsid w:val="0004156D"/>
    <w:rsid w:val="000640A1"/>
    <w:rsid w:val="00083340"/>
    <w:rsid w:val="000D0052"/>
    <w:rsid w:val="000E5CAC"/>
    <w:rsid w:val="00107637"/>
    <w:rsid w:val="00147D53"/>
    <w:rsid w:val="00150181"/>
    <w:rsid w:val="00197D84"/>
    <w:rsid w:val="001A4BAC"/>
    <w:rsid w:val="001C04CC"/>
    <w:rsid w:val="001F011B"/>
    <w:rsid w:val="00201542"/>
    <w:rsid w:val="0020605D"/>
    <w:rsid w:val="00206A37"/>
    <w:rsid w:val="00226835"/>
    <w:rsid w:val="002B561E"/>
    <w:rsid w:val="002D416C"/>
    <w:rsid w:val="002D5673"/>
    <w:rsid w:val="002F190A"/>
    <w:rsid w:val="00316418"/>
    <w:rsid w:val="00321683"/>
    <w:rsid w:val="00360337"/>
    <w:rsid w:val="00395CD4"/>
    <w:rsid w:val="003A3FEF"/>
    <w:rsid w:val="003A78BE"/>
    <w:rsid w:val="003B2601"/>
    <w:rsid w:val="003E148D"/>
    <w:rsid w:val="003E5CA5"/>
    <w:rsid w:val="003F4E86"/>
    <w:rsid w:val="00424519"/>
    <w:rsid w:val="00473D0F"/>
    <w:rsid w:val="004C6E44"/>
    <w:rsid w:val="00520546"/>
    <w:rsid w:val="00520CD6"/>
    <w:rsid w:val="00524886"/>
    <w:rsid w:val="00525B97"/>
    <w:rsid w:val="005505E6"/>
    <w:rsid w:val="00587AE9"/>
    <w:rsid w:val="00624A11"/>
    <w:rsid w:val="006268BC"/>
    <w:rsid w:val="00626E98"/>
    <w:rsid w:val="006311E0"/>
    <w:rsid w:val="00674B2B"/>
    <w:rsid w:val="0068309A"/>
    <w:rsid w:val="006862BF"/>
    <w:rsid w:val="00686EF9"/>
    <w:rsid w:val="00686F54"/>
    <w:rsid w:val="00690F4B"/>
    <w:rsid w:val="0069470A"/>
    <w:rsid w:val="006A3BA8"/>
    <w:rsid w:val="006A609A"/>
    <w:rsid w:val="006C5584"/>
    <w:rsid w:val="006F19B7"/>
    <w:rsid w:val="007074F9"/>
    <w:rsid w:val="00726128"/>
    <w:rsid w:val="00736482"/>
    <w:rsid w:val="00743E77"/>
    <w:rsid w:val="00773BA2"/>
    <w:rsid w:val="00782D5D"/>
    <w:rsid w:val="0078407F"/>
    <w:rsid w:val="007B1E29"/>
    <w:rsid w:val="007B32B9"/>
    <w:rsid w:val="007D5D65"/>
    <w:rsid w:val="007F08B6"/>
    <w:rsid w:val="007F67D1"/>
    <w:rsid w:val="00803F72"/>
    <w:rsid w:val="00815F02"/>
    <w:rsid w:val="008352A2"/>
    <w:rsid w:val="00843628"/>
    <w:rsid w:val="008920B1"/>
    <w:rsid w:val="008B56C9"/>
    <w:rsid w:val="008C1BB3"/>
    <w:rsid w:val="008C3CA0"/>
    <w:rsid w:val="008C4F42"/>
    <w:rsid w:val="008D29D1"/>
    <w:rsid w:val="008E705F"/>
    <w:rsid w:val="008F2637"/>
    <w:rsid w:val="00931040"/>
    <w:rsid w:val="00964552"/>
    <w:rsid w:val="00977519"/>
    <w:rsid w:val="00984E24"/>
    <w:rsid w:val="00994CC6"/>
    <w:rsid w:val="009D0BB3"/>
    <w:rsid w:val="009F2583"/>
    <w:rsid w:val="00A03B2D"/>
    <w:rsid w:val="00A1794F"/>
    <w:rsid w:val="00A2779D"/>
    <w:rsid w:val="00A344CE"/>
    <w:rsid w:val="00A75529"/>
    <w:rsid w:val="00A77864"/>
    <w:rsid w:val="00A902BF"/>
    <w:rsid w:val="00AC0141"/>
    <w:rsid w:val="00B007B7"/>
    <w:rsid w:val="00B00B8E"/>
    <w:rsid w:val="00B40FC0"/>
    <w:rsid w:val="00B4104A"/>
    <w:rsid w:val="00B462FE"/>
    <w:rsid w:val="00B5193E"/>
    <w:rsid w:val="00B6127F"/>
    <w:rsid w:val="00B65F0E"/>
    <w:rsid w:val="00B711E6"/>
    <w:rsid w:val="00B81C67"/>
    <w:rsid w:val="00B84CFC"/>
    <w:rsid w:val="00B907B6"/>
    <w:rsid w:val="00BA28CD"/>
    <w:rsid w:val="00BB4938"/>
    <w:rsid w:val="00C60605"/>
    <w:rsid w:val="00C75FAB"/>
    <w:rsid w:val="00C83084"/>
    <w:rsid w:val="00C8725F"/>
    <w:rsid w:val="00C97500"/>
    <w:rsid w:val="00CA4E84"/>
    <w:rsid w:val="00CC2438"/>
    <w:rsid w:val="00CC36DA"/>
    <w:rsid w:val="00CD22C4"/>
    <w:rsid w:val="00CE3435"/>
    <w:rsid w:val="00D012AB"/>
    <w:rsid w:val="00D044DE"/>
    <w:rsid w:val="00D207D5"/>
    <w:rsid w:val="00D53A2A"/>
    <w:rsid w:val="00D54403"/>
    <w:rsid w:val="00D6285B"/>
    <w:rsid w:val="00D7593C"/>
    <w:rsid w:val="00D77FBD"/>
    <w:rsid w:val="00DD4228"/>
    <w:rsid w:val="00DD6354"/>
    <w:rsid w:val="00DF0FE4"/>
    <w:rsid w:val="00E2128F"/>
    <w:rsid w:val="00E234EF"/>
    <w:rsid w:val="00E45EC3"/>
    <w:rsid w:val="00E54E0A"/>
    <w:rsid w:val="00E579F8"/>
    <w:rsid w:val="00EB51A6"/>
    <w:rsid w:val="00EC1F06"/>
    <w:rsid w:val="00EC57F9"/>
    <w:rsid w:val="00ED4471"/>
    <w:rsid w:val="00ED4479"/>
    <w:rsid w:val="00ED6991"/>
    <w:rsid w:val="00EF7AB1"/>
    <w:rsid w:val="00F137D4"/>
    <w:rsid w:val="00F24DC6"/>
    <w:rsid w:val="00F43FC5"/>
    <w:rsid w:val="00F467C1"/>
    <w:rsid w:val="00F522BD"/>
    <w:rsid w:val="00F6465A"/>
    <w:rsid w:val="00F74B14"/>
    <w:rsid w:val="00F84D35"/>
    <w:rsid w:val="00F85C27"/>
    <w:rsid w:val="00F91884"/>
    <w:rsid w:val="00F92854"/>
    <w:rsid w:val="00F92B99"/>
    <w:rsid w:val="00F961F9"/>
    <w:rsid w:val="00FC4115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taiinter.info/cn/" TargetMode="External"/><Relationship Id="rId2" Type="http://schemas.openxmlformats.org/officeDocument/2006/relationships/hyperlink" Target="http://www.altaiinter.info/ru_ra/" TargetMode="External"/><Relationship Id="rId1" Type="http://schemas.openxmlformats.org/officeDocument/2006/relationships/hyperlink" Target="http://www.altaiinter.info/ru_at/" TargetMode="External"/><Relationship Id="rId6" Type="http://schemas.openxmlformats.org/officeDocument/2006/relationships/hyperlink" Target="http://www.altaiinter.info/kz/" TargetMode="External"/><Relationship Id="rId5" Type="http://schemas.openxmlformats.org/officeDocument/2006/relationships/hyperlink" Target="http://www.altaiinter.info/mn_kh/" TargetMode="External"/><Relationship Id="rId4" Type="http://schemas.openxmlformats.org/officeDocument/2006/relationships/hyperlink" Target="http://www.altaiinter.info/mn_b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1C398-DAE7-4152-9DB7-67655E4E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3239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Мария А. Иванова</cp:lastModifiedBy>
  <cp:revision>3</cp:revision>
  <cp:lastPrinted>2026-09-09T06:34:00Z</cp:lastPrinted>
  <dcterms:created xsi:type="dcterms:W3CDTF">2026-09-29T08:09:00Z</dcterms:created>
  <dcterms:modified xsi:type="dcterms:W3CDTF">2026-09-29T08:12:00Z</dcterms:modified>
</cp:coreProperties>
</file>