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8275D" w:rsidRPr="00E85469" w:rsidTr="0038275D">
        <w:tc>
          <w:tcPr>
            <w:tcW w:w="6048" w:type="dxa"/>
          </w:tcPr>
          <w:p w:rsidR="0038275D" w:rsidRPr="00E85469" w:rsidRDefault="0038275D" w:rsidP="00094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7DE0" w:rsidRDefault="00E97DE0" w:rsidP="00656EB6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ПРИЛОЖЕНИЕ 1</w:t>
            </w:r>
          </w:p>
          <w:p w:rsidR="0038275D" w:rsidRPr="00E85469" w:rsidRDefault="0038275D" w:rsidP="00656EB6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 w:rsidR="003A2380"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  <w:r w:rsidRPr="00E85469">
              <w:rPr>
                <w:sz w:val="28"/>
                <w:szCs w:val="28"/>
              </w:rPr>
              <w:t>»</w:t>
            </w:r>
          </w:p>
        </w:tc>
      </w:tr>
    </w:tbl>
    <w:p w:rsid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38275D" w:rsidRPr="00E6308D" w:rsidRDefault="0038275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E6308D">
        <w:rPr>
          <w:sz w:val="28"/>
          <w:szCs w:val="28"/>
        </w:rPr>
        <w:t>Информация</w:t>
      </w:r>
    </w:p>
    <w:p w:rsidR="0038275D" w:rsidRDefault="0038275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E6308D">
        <w:rPr>
          <w:sz w:val="28"/>
          <w:szCs w:val="28"/>
        </w:rPr>
        <w:t>об уполномоченном органе, предоставляющем муниципальную услугу</w:t>
      </w:r>
    </w:p>
    <w:p w:rsidR="00E6308D" w:rsidRPr="00E6308D" w:rsidRDefault="00E6308D" w:rsidP="000940EE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5260"/>
      </w:tblGrid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60" w:type="dxa"/>
          </w:tcPr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Администрация города</w:t>
            </w:r>
          </w:p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Бийска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60" w:type="dxa"/>
          </w:tcPr>
          <w:p w:rsidR="0038275D" w:rsidRPr="00E85469" w:rsidRDefault="00E6308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 Алтайского края</w:t>
            </w:r>
            <w:r w:rsidRPr="00E85469">
              <w:rPr>
                <w:sz w:val="28"/>
                <w:szCs w:val="28"/>
              </w:rPr>
              <w:t xml:space="preserve"> 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3A2380" w:rsidRPr="000E2ABE" w:rsidRDefault="003A2380" w:rsidP="00E63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  <w:p w:rsidR="0038275D" w:rsidRPr="00E85469" w:rsidRDefault="003A2380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 xml:space="preserve">МБУ </w:t>
            </w:r>
            <w:r w:rsidR="00E6308D">
              <w:rPr>
                <w:sz w:val="28"/>
                <w:szCs w:val="28"/>
              </w:rPr>
              <w:t>«Управление «Единое окно»</w:t>
            </w:r>
            <w:r w:rsidRPr="000E2ABE">
              <w:rPr>
                <w:sz w:val="28"/>
                <w:szCs w:val="28"/>
              </w:rPr>
              <w:t xml:space="preserve"> Администрации города Бийска</w:t>
            </w:r>
            <w:r w:rsidR="00E6308D">
              <w:rPr>
                <w:sz w:val="28"/>
                <w:szCs w:val="28"/>
              </w:rPr>
              <w:t>»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E6308D" w:rsidRDefault="00E6308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  <w:r w:rsidRPr="000E2ABE">
              <w:rPr>
                <w:sz w:val="28"/>
                <w:szCs w:val="28"/>
              </w:rPr>
              <w:t xml:space="preserve"> </w:t>
            </w:r>
          </w:p>
          <w:p w:rsidR="00BE1F6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 xml:space="preserve">Начальник МБУ </w:t>
            </w:r>
            <w:r w:rsidR="00E6308D">
              <w:rPr>
                <w:sz w:val="28"/>
                <w:szCs w:val="28"/>
              </w:rPr>
              <w:t>«</w:t>
            </w:r>
            <w:r w:rsidRPr="000E2ABE">
              <w:rPr>
                <w:sz w:val="28"/>
                <w:szCs w:val="28"/>
              </w:rPr>
              <w:t xml:space="preserve">Управление </w:t>
            </w:r>
            <w:r w:rsidR="00E6308D">
              <w:rPr>
                <w:sz w:val="28"/>
                <w:szCs w:val="28"/>
              </w:rPr>
              <w:t>«</w:t>
            </w:r>
            <w:r w:rsidRPr="000E2ABE">
              <w:rPr>
                <w:sz w:val="28"/>
                <w:szCs w:val="28"/>
              </w:rPr>
              <w:t>Единое окно</w:t>
            </w:r>
            <w:r w:rsidR="00E6308D">
              <w:rPr>
                <w:sz w:val="28"/>
                <w:szCs w:val="28"/>
              </w:rPr>
              <w:t>»</w:t>
            </w:r>
            <w:r w:rsidRPr="000E2ABE">
              <w:rPr>
                <w:sz w:val="28"/>
                <w:szCs w:val="28"/>
              </w:rPr>
              <w:t xml:space="preserve"> Администрации города Бийска</w:t>
            </w:r>
            <w:r w:rsidR="00E6308D">
              <w:rPr>
                <w:sz w:val="28"/>
                <w:szCs w:val="28"/>
              </w:rPr>
              <w:t>»</w:t>
            </w:r>
            <w:r w:rsidRPr="000E2ABE">
              <w:rPr>
                <w:sz w:val="28"/>
                <w:szCs w:val="28"/>
              </w:rPr>
              <w:t xml:space="preserve"> 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5260" w:type="dxa"/>
          </w:tcPr>
          <w:p w:rsidR="00BE1F6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65930</w:t>
            </w:r>
            <w:r>
              <w:rPr>
                <w:sz w:val="28"/>
                <w:szCs w:val="28"/>
              </w:rPr>
              <w:t xml:space="preserve">0, Алтайский край,  г. Бийск, </w:t>
            </w:r>
            <w:r w:rsidR="0000202B">
              <w:rPr>
                <w:sz w:val="28"/>
                <w:szCs w:val="28"/>
              </w:rPr>
              <w:t xml:space="preserve">        </w:t>
            </w:r>
            <w:r w:rsidR="0038275D" w:rsidRPr="00E85469">
              <w:rPr>
                <w:sz w:val="28"/>
                <w:szCs w:val="28"/>
              </w:rPr>
              <w:t xml:space="preserve">ул. Ильи Мухачева, </w:t>
            </w:r>
            <w:r>
              <w:rPr>
                <w:sz w:val="28"/>
                <w:szCs w:val="28"/>
              </w:rPr>
              <w:t>117</w:t>
            </w:r>
          </w:p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График работы Уполномоченного органа, предоставляющего муниципальную услугу</w:t>
            </w:r>
            <w:r w:rsidR="00BE1F6D">
              <w:rPr>
                <w:sz w:val="28"/>
                <w:szCs w:val="28"/>
              </w:rPr>
              <w:t xml:space="preserve"> (приема заявлений)</w:t>
            </w:r>
          </w:p>
        </w:tc>
        <w:tc>
          <w:tcPr>
            <w:tcW w:w="5260" w:type="dxa"/>
          </w:tcPr>
          <w:p w:rsidR="00E97DE0" w:rsidRPr="00D93F26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E97DE0" w:rsidRPr="00D93F26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17-00, в пт. с 8-00 до 12-00,</w:t>
            </w:r>
          </w:p>
          <w:p w:rsidR="0038275D" w:rsidRPr="00E85469" w:rsidRDefault="00E97DE0" w:rsidP="00E97DE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60" w:type="dxa"/>
          </w:tcPr>
          <w:p w:rsidR="00BE1F6D" w:rsidRPr="000E2ABE" w:rsidRDefault="00BE1F6D" w:rsidP="00E630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8 (3854) 35-56-94, oaig@biysk22.ru</w:t>
            </w:r>
          </w:p>
          <w:p w:rsidR="0038275D" w:rsidRPr="00E85469" w:rsidRDefault="00BE1F6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0E2ABE">
              <w:rPr>
                <w:sz w:val="28"/>
                <w:szCs w:val="28"/>
              </w:rPr>
              <w:t>8 (3854) 33-73-55, uniformwindow@mail.ru</w:t>
            </w:r>
          </w:p>
        </w:tc>
      </w:tr>
      <w:tr w:rsidR="0038275D" w:rsidRPr="00E85469" w:rsidTr="00E6308D">
        <w:tc>
          <w:tcPr>
            <w:tcW w:w="5000" w:type="dxa"/>
          </w:tcPr>
          <w:p w:rsidR="0038275D" w:rsidRPr="00E85469" w:rsidRDefault="0038275D" w:rsidP="000940EE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5260" w:type="dxa"/>
          </w:tcPr>
          <w:p w:rsidR="0038275D" w:rsidRPr="00E85469" w:rsidRDefault="0038275D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8275D" w:rsidRPr="00E85469" w:rsidRDefault="00C823F4" w:rsidP="00E6308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9" w:history="1">
              <w:r w:rsidR="0038275D" w:rsidRPr="00E85469">
                <w:rPr>
                  <w:rStyle w:val="ab"/>
                  <w:sz w:val="28"/>
                  <w:szCs w:val="28"/>
                  <w:lang w:val="en-US"/>
                </w:rPr>
                <w:t>www.</w:t>
              </w:r>
              <w:r w:rsidR="0038275D" w:rsidRPr="00E85469">
                <w:rPr>
                  <w:rStyle w:val="ab"/>
                  <w:sz w:val="28"/>
                  <w:szCs w:val="28"/>
                </w:rPr>
                <w:t>biysk22.ru</w:t>
              </w:r>
            </w:hyperlink>
          </w:p>
        </w:tc>
      </w:tr>
    </w:tbl>
    <w:p w:rsidR="00E97DE0" w:rsidRPr="00AD39D9" w:rsidRDefault="00E97DE0" w:rsidP="00E97DE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10" w:history="1">
        <w:r w:rsidRPr="00BC7C8B">
          <w:rPr>
            <w:rStyle w:val="ab"/>
            <w:sz w:val="28"/>
            <w:szCs w:val="28"/>
            <w:lang w:val="en-US"/>
          </w:rPr>
          <w:t>www</w:t>
        </w:r>
        <w:r w:rsidRPr="00BC7C8B">
          <w:rPr>
            <w:rStyle w:val="ab"/>
            <w:sz w:val="28"/>
            <w:szCs w:val="28"/>
          </w:rPr>
          <w:t>.</w:t>
        </w:r>
        <w:proofErr w:type="spellStart"/>
        <w:r w:rsidRPr="00BC7C8B">
          <w:rPr>
            <w:rStyle w:val="ab"/>
            <w:sz w:val="28"/>
            <w:szCs w:val="28"/>
            <w:lang w:val="en-US"/>
          </w:rPr>
          <w:t>gosuslugi</w:t>
        </w:r>
        <w:proofErr w:type="spellEnd"/>
        <w:r w:rsidRPr="00BC7C8B">
          <w:rPr>
            <w:rStyle w:val="ab"/>
            <w:sz w:val="28"/>
            <w:szCs w:val="28"/>
          </w:rPr>
          <w:t>.</w:t>
        </w:r>
        <w:proofErr w:type="spellStart"/>
        <w:r w:rsidRPr="00BC7C8B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BC7C8B">
          <w:rPr>
            <w:rStyle w:val="ab"/>
            <w:sz w:val="28"/>
            <w:szCs w:val="28"/>
          </w:rPr>
          <w:t>/600146/1</w:t>
        </w:r>
      </w:hyperlink>
      <w:r>
        <w:rPr>
          <w:sz w:val="28"/>
          <w:szCs w:val="28"/>
        </w:rPr>
        <w:t xml:space="preserve">. </w:t>
      </w:r>
      <w:r w:rsidRPr="00AD39D9">
        <w:rPr>
          <w:sz w:val="28"/>
          <w:szCs w:val="28"/>
        </w:rPr>
        <w:t xml:space="preserve"> </w:t>
      </w:r>
    </w:p>
    <w:p w:rsidR="00E97DE0" w:rsidRDefault="00E97DE0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E0E5F" w:rsidRPr="00E85469" w:rsidRDefault="00656EB6" w:rsidP="00E97DE0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656EB6">
        <w:rPr>
          <w:sz w:val="28"/>
          <w:szCs w:val="28"/>
        </w:rPr>
        <w:t xml:space="preserve">В.С. </w:t>
      </w:r>
      <w:proofErr w:type="spellStart"/>
      <w:r w:rsidRPr="00656EB6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38275D" w:rsidRPr="00E8546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BE1F6D">
        <w:rPr>
          <w:sz w:val="28"/>
          <w:szCs w:val="28"/>
        </w:rPr>
        <w:t xml:space="preserve"> </w:t>
      </w:r>
      <w:r w:rsidR="0064290C">
        <w:rPr>
          <w:sz w:val="28"/>
          <w:szCs w:val="28"/>
        </w:rPr>
        <w:t xml:space="preserve">                                                                                      </w:t>
      </w:r>
    </w:p>
    <w:sectPr w:rsidR="00BE0E5F" w:rsidRPr="00E85469" w:rsidSect="002904B6">
      <w:headerReference w:type="default" r:id="rId11"/>
      <w:head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F4" w:rsidRDefault="00C823F4">
      <w:r>
        <w:separator/>
      </w:r>
    </w:p>
  </w:endnote>
  <w:endnote w:type="continuationSeparator" w:id="0">
    <w:p w:rsidR="00C823F4" w:rsidRDefault="00C8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F4" w:rsidRDefault="00C823F4">
      <w:r>
        <w:separator/>
      </w:r>
    </w:p>
  </w:footnote>
  <w:footnote w:type="continuationSeparator" w:id="0">
    <w:p w:rsidR="00C823F4" w:rsidRDefault="00C82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23937"/>
      <w:docPartObj>
        <w:docPartGallery w:val="Page Numbers (Top of Page)"/>
        <w:docPartUnique/>
      </w:docPartObj>
    </w:sdtPr>
    <w:sdtEndPr/>
    <w:sdtContent>
      <w:p w:rsidR="00F624E2" w:rsidRDefault="002904B6">
        <w:pPr>
          <w:pStyle w:val="a7"/>
          <w:jc w:val="center"/>
        </w:pPr>
        <w:r>
          <w:t>22</w:t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296740"/>
      <w:docPartObj>
        <w:docPartGallery w:val="Page Numbers (Top of Page)"/>
        <w:docPartUnique/>
      </w:docPartObj>
    </w:sdtPr>
    <w:sdtEndPr/>
    <w:sdtContent>
      <w:p w:rsidR="002904B6" w:rsidRDefault="002904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02B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04B6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63CE6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56EB6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69B2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23F4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50CA7"/>
    <w:rsid w:val="00E50D37"/>
    <w:rsid w:val="00E56FF7"/>
    <w:rsid w:val="00E6308D"/>
    <w:rsid w:val="00E6616F"/>
    <w:rsid w:val="00E756EB"/>
    <w:rsid w:val="00E85469"/>
    <w:rsid w:val="00E97DE0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suslugi.ru/600146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E8E3-4A68-4DA8-9BC9-D2F01A4C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2026-03-31T07:35:00Z</dcterms:created>
  <dcterms:modified xsi:type="dcterms:W3CDTF">2026-03-31T07:35:00Z</dcterms:modified>
</cp:coreProperties>
</file>